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B64AD" w14:textId="57463A68" w:rsidR="00EB7CD5" w:rsidRDefault="00EB7CD5" w:rsidP="00240A14">
      <w:pPr>
        <w:outlineLvl w:val="0"/>
        <w:rPr>
          <w:rFonts w:eastAsia="Times New Roman"/>
          <w:b/>
          <w:bCs/>
          <w:kern w:val="36"/>
          <w:sz w:val="24"/>
          <w:szCs w:val="24"/>
          <w:lang w:eastAsia="en-US"/>
        </w:rPr>
      </w:pPr>
      <w:r w:rsidRPr="00EB7CD5">
        <w:rPr>
          <w:rFonts w:eastAsia="Times New Roman"/>
          <w:b/>
          <w:bCs/>
          <w:kern w:val="36"/>
          <w:sz w:val="24"/>
          <w:szCs w:val="24"/>
          <w:lang w:eastAsia="en-US"/>
        </w:rPr>
        <w:t>Reveal</w:t>
      </w:r>
      <w:r>
        <w:rPr>
          <w:rFonts w:eastAsia="Times New Roman"/>
          <w:b/>
          <w:bCs/>
          <w:kern w:val="36"/>
          <w:sz w:val="24"/>
          <w:szCs w:val="24"/>
          <w:lang w:eastAsia="en-US"/>
        </w:rPr>
        <w:t>ed:</w:t>
      </w:r>
      <w:r w:rsidRPr="00EB7CD5">
        <w:rPr>
          <w:rFonts w:eastAsia="Times New Roman"/>
          <w:b/>
          <w:bCs/>
          <w:kern w:val="36"/>
          <w:sz w:val="24"/>
          <w:szCs w:val="24"/>
          <w:lang w:eastAsia="en-US"/>
        </w:rPr>
        <w:t xml:space="preserve"> Obama Effort to ‘</w:t>
      </w:r>
      <w:r>
        <w:rPr>
          <w:rFonts w:eastAsia="Times New Roman"/>
          <w:b/>
          <w:bCs/>
          <w:kern w:val="36"/>
          <w:sz w:val="24"/>
          <w:szCs w:val="24"/>
          <w:lang w:eastAsia="en-US"/>
        </w:rPr>
        <w:t xml:space="preserve">Evolve’ Explanation of Benghazi </w:t>
      </w:r>
      <w:r w:rsidRPr="00EB7CD5">
        <w:rPr>
          <w:rFonts w:eastAsia="Times New Roman"/>
          <w:b/>
          <w:bCs/>
          <w:kern w:val="36"/>
          <w:sz w:val="24"/>
          <w:szCs w:val="24"/>
          <w:lang w:eastAsia="en-US"/>
        </w:rPr>
        <w:t>Attack</w:t>
      </w:r>
    </w:p>
    <w:p w14:paraId="128BCCF7" w14:textId="11E520EE" w:rsidR="003733EB" w:rsidRPr="003733EB" w:rsidRDefault="003733EB" w:rsidP="00EB7CD5">
      <w:pPr>
        <w:spacing w:before="100" w:beforeAutospacing="1" w:after="100" w:afterAutospacing="1"/>
        <w:outlineLvl w:val="0"/>
        <w:rPr>
          <w:rFonts w:eastAsia="Times New Roman"/>
          <w:bCs/>
          <w:kern w:val="36"/>
          <w:sz w:val="24"/>
          <w:szCs w:val="24"/>
          <w:lang w:eastAsia="en-US"/>
        </w:rPr>
      </w:pPr>
      <w:r w:rsidRPr="003733EB">
        <w:rPr>
          <w:rFonts w:eastAsia="Times New Roman"/>
          <w:bCs/>
          <w:kern w:val="36"/>
          <w:sz w:val="24"/>
          <w:szCs w:val="24"/>
          <w:lang w:eastAsia="en-US"/>
        </w:rPr>
        <w:t>It’s hard to keep your story straight if you’re making it up as you go along</w:t>
      </w:r>
      <w:r>
        <w:rPr>
          <w:rFonts w:eastAsia="Times New Roman"/>
          <w:bCs/>
          <w:kern w:val="36"/>
          <w:sz w:val="24"/>
          <w:szCs w:val="24"/>
          <w:lang w:eastAsia="en-US"/>
        </w:rPr>
        <w:t xml:space="preserve">, which was the modus operandi of Obama </w:t>
      </w:r>
      <w:hyperlink r:id="rId11" w:history="1">
        <w:r w:rsidRPr="003733EB">
          <w:rPr>
            <w:rStyle w:val="Hyperlink"/>
            <w:rFonts w:eastAsia="Times New Roman"/>
            <w:bCs/>
            <w:kern w:val="36"/>
            <w:sz w:val="24"/>
            <w:szCs w:val="24"/>
            <w:lang w:eastAsia="en-US"/>
          </w:rPr>
          <w:t>fabricator</w:t>
        </w:r>
      </w:hyperlink>
      <w:r>
        <w:rPr>
          <w:rFonts w:eastAsia="Times New Roman"/>
          <w:bCs/>
          <w:kern w:val="36"/>
          <w:sz w:val="24"/>
          <w:szCs w:val="24"/>
          <w:lang w:eastAsia="en-US"/>
        </w:rPr>
        <w:t xml:space="preserve"> Ben Rhodes.</w:t>
      </w:r>
    </w:p>
    <w:p w14:paraId="15541271" w14:textId="077DEC45" w:rsidR="00EB7CD5" w:rsidRDefault="00EB7CD5" w:rsidP="00EB7CD5">
      <w:pPr>
        <w:pStyle w:val="NormalWeb"/>
        <w:rPr>
          <w:sz w:val="24"/>
          <w:szCs w:val="24"/>
        </w:rPr>
      </w:pPr>
      <w:r>
        <w:rPr>
          <w:sz w:val="24"/>
          <w:szCs w:val="24"/>
        </w:rPr>
        <w:t>The Justice</w:t>
      </w:r>
      <w:r w:rsidRPr="00EB7CD5">
        <w:rPr>
          <w:sz w:val="24"/>
          <w:szCs w:val="24"/>
        </w:rPr>
        <w:t xml:space="preserve"> Department released </w:t>
      </w:r>
      <w:hyperlink r:id="rId12" w:history="1">
        <w:r w:rsidRPr="00EB7CD5">
          <w:rPr>
            <w:rStyle w:val="Hyperlink"/>
            <w:sz w:val="24"/>
            <w:szCs w:val="24"/>
          </w:rPr>
          <w:t>80 pages</w:t>
        </w:r>
      </w:hyperlink>
      <w:r w:rsidRPr="00EB7CD5">
        <w:rPr>
          <w:sz w:val="24"/>
          <w:szCs w:val="24"/>
        </w:rPr>
        <w:t xml:space="preserve"> of records </w:t>
      </w:r>
      <w:r w:rsidR="003733EB">
        <w:rPr>
          <w:sz w:val="24"/>
          <w:szCs w:val="24"/>
        </w:rPr>
        <w:t>showing</w:t>
      </w:r>
      <w:r w:rsidRPr="00EB7CD5">
        <w:rPr>
          <w:sz w:val="24"/>
          <w:szCs w:val="24"/>
        </w:rPr>
        <w:t xml:space="preserve"> top Obama White House officials scrambling to “evolve” its false claims that the September 11, 2012, terrorist attacks on U.S. Government facilities in Benghazi, Libya, began “spontaneously” in response to an anti-Muslim video on the Internet. </w:t>
      </w:r>
    </w:p>
    <w:p w14:paraId="63F77BF5" w14:textId="341C7F2C" w:rsidR="00EB7CD5" w:rsidRPr="00EB7CD5" w:rsidRDefault="00EB7CD5" w:rsidP="00EB7CD5">
      <w:pPr>
        <w:pStyle w:val="NormalWeb"/>
        <w:rPr>
          <w:sz w:val="24"/>
          <w:szCs w:val="24"/>
        </w:rPr>
      </w:pPr>
      <w:r w:rsidRPr="00EB7CD5">
        <w:rPr>
          <w:sz w:val="24"/>
          <w:szCs w:val="24"/>
        </w:rPr>
        <w:t xml:space="preserve">The emails </w:t>
      </w:r>
      <w:r w:rsidR="003733EB">
        <w:rPr>
          <w:sz w:val="24"/>
          <w:szCs w:val="24"/>
        </w:rPr>
        <w:t>reveal</w:t>
      </w:r>
      <w:r w:rsidRPr="00EB7CD5">
        <w:rPr>
          <w:sz w:val="24"/>
          <w:szCs w:val="24"/>
        </w:rPr>
        <w:t xml:space="preserve"> top Obama White House official Ben Rhodes and Clinton State Department Deputy Chief of Staff Jake Sullivan joking about being called “liars” and “leakers.”</w:t>
      </w:r>
    </w:p>
    <w:p w14:paraId="285B6443" w14:textId="2D9C24AF" w:rsidR="00EB7CD5" w:rsidRPr="00EB7CD5" w:rsidRDefault="00EB7CD5" w:rsidP="00EB7CD5">
      <w:pPr>
        <w:pStyle w:val="NormalWeb"/>
        <w:rPr>
          <w:sz w:val="24"/>
          <w:szCs w:val="24"/>
        </w:rPr>
      </w:pPr>
      <w:r w:rsidRPr="00EB7CD5">
        <w:rPr>
          <w:sz w:val="24"/>
          <w:szCs w:val="24"/>
        </w:rPr>
        <w:t xml:space="preserve">The records were produced in response to </w:t>
      </w:r>
      <w:r>
        <w:rPr>
          <w:sz w:val="24"/>
          <w:szCs w:val="24"/>
        </w:rPr>
        <w:t>our</w:t>
      </w:r>
      <w:r w:rsidRPr="00EB7CD5">
        <w:rPr>
          <w:sz w:val="24"/>
          <w:szCs w:val="24"/>
        </w:rPr>
        <w:t xml:space="preserve"> 2016 Freedom of Information Act (FOIA) lawsuit (</w:t>
      </w:r>
      <w:hyperlink r:id="rId13" w:history="1">
        <w:r w:rsidRPr="00EB7CD5">
          <w:rPr>
            <w:rStyle w:val="Emphasis"/>
            <w:color w:val="0000FF"/>
            <w:sz w:val="24"/>
            <w:szCs w:val="24"/>
            <w:u w:val="single"/>
          </w:rPr>
          <w:t>Judicial Watch v. U.S. Department of Justice</w:t>
        </w:r>
      </w:hyperlink>
      <w:r w:rsidRPr="00EB7CD5">
        <w:rPr>
          <w:sz w:val="24"/>
          <w:szCs w:val="24"/>
        </w:rPr>
        <w:t xml:space="preserve"> (No. 1:16-cv-02046)). </w:t>
      </w:r>
      <w:r>
        <w:rPr>
          <w:sz w:val="24"/>
          <w:szCs w:val="24"/>
        </w:rPr>
        <w:t xml:space="preserve">We </w:t>
      </w:r>
      <w:r w:rsidRPr="00EB7CD5">
        <w:rPr>
          <w:sz w:val="24"/>
          <w:szCs w:val="24"/>
        </w:rPr>
        <w:t xml:space="preserve">filed the </w:t>
      </w:r>
      <w:hyperlink r:id="rId14" w:history="1">
        <w:r w:rsidRPr="00EB7CD5">
          <w:rPr>
            <w:rStyle w:val="Hyperlink"/>
            <w:sz w:val="24"/>
            <w:szCs w:val="24"/>
          </w:rPr>
          <w:t>lawsuit</w:t>
        </w:r>
      </w:hyperlink>
      <w:r w:rsidRPr="00EB7CD5">
        <w:rPr>
          <w:sz w:val="24"/>
          <w:szCs w:val="24"/>
        </w:rPr>
        <w:t xml:space="preserve"> after the Justice Department failed to comply with a July 7, 2016, FOIA request for records of the </w:t>
      </w:r>
      <w:r>
        <w:rPr>
          <w:sz w:val="24"/>
          <w:szCs w:val="24"/>
        </w:rPr>
        <w:t>FBI’s</w:t>
      </w:r>
      <w:r w:rsidRPr="00EB7CD5">
        <w:rPr>
          <w:sz w:val="24"/>
          <w:szCs w:val="24"/>
        </w:rPr>
        <w:t xml:space="preserve"> investigation of former Secretary of State Hillary Clinton’s use of a private email server during her tenure.</w:t>
      </w:r>
    </w:p>
    <w:p w14:paraId="5522144A" w14:textId="77777777" w:rsidR="00EB7CD5" w:rsidRPr="00EB7CD5" w:rsidRDefault="00EB7CD5" w:rsidP="00EB7CD5">
      <w:pPr>
        <w:pStyle w:val="NormalWeb"/>
        <w:rPr>
          <w:sz w:val="24"/>
          <w:szCs w:val="24"/>
        </w:rPr>
      </w:pPr>
      <w:r w:rsidRPr="00EB7CD5">
        <w:rPr>
          <w:sz w:val="24"/>
          <w:szCs w:val="24"/>
        </w:rPr>
        <w:t xml:space="preserve">On September 16, 2012, then-U.N. Ambassador </w:t>
      </w:r>
      <w:hyperlink r:id="rId15" w:history="1">
        <w:r w:rsidRPr="00EB7CD5">
          <w:rPr>
            <w:rStyle w:val="Hyperlink"/>
            <w:sz w:val="24"/>
            <w:szCs w:val="24"/>
          </w:rPr>
          <w:t>Susan Rice</w:t>
        </w:r>
      </w:hyperlink>
      <w:r w:rsidRPr="00EB7CD5">
        <w:rPr>
          <w:sz w:val="24"/>
          <w:szCs w:val="24"/>
        </w:rPr>
        <w:t xml:space="preserve"> appeared on five Sunday television talk shows claiming the Benghazi attack was incited spontaneously by an anti-Muslim Internet video. The newly released records show a redacted official’s </w:t>
      </w:r>
      <w:hyperlink r:id="rId16" w:history="1">
        <w:r w:rsidRPr="00EB7CD5">
          <w:rPr>
            <w:rStyle w:val="Hyperlink"/>
            <w:sz w:val="24"/>
            <w:szCs w:val="24"/>
          </w:rPr>
          <w:t>email</w:t>
        </w:r>
      </w:hyperlink>
      <w:r w:rsidRPr="00EB7CD5">
        <w:rPr>
          <w:sz w:val="24"/>
          <w:szCs w:val="24"/>
        </w:rPr>
        <w:t xml:space="preserve"> from September 27 to then-Deputy National Security Advisor Ben Rhodes and then-NSC spokesman Tommy </w:t>
      </w:r>
      <w:proofErr w:type="spellStart"/>
      <w:r w:rsidRPr="00EB7CD5">
        <w:rPr>
          <w:sz w:val="24"/>
          <w:szCs w:val="24"/>
        </w:rPr>
        <w:t>Vietor</w:t>
      </w:r>
      <w:proofErr w:type="spellEnd"/>
      <w:r w:rsidRPr="00EB7CD5">
        <w:rPr>
          <w:sz w:val="24"/>
          <w:szCs w:val="24"/>
        </w:rPr>
        <w:t>, copying then-Deputy Chief of Staff Jake Sullivan, saying, “What’s the plan here?” Rhodes responds:</w:t>
      </w:r>
    </w:p>
    <w:p w14:paraId="17712C55" w14:textId="77777777" w:rsidR="00EB7CD5" w:rsidRPr="00EB7CD5" w:rsidRDefault="00EB7CD5" w:rsidP="00EB7CD5">
      <w:pPr>
        <w:pStyle w:val="NormalWeb"/>
        <w:ind w:left="720"/>
        <w:rPr>
          <w:sz w:val="24"/>
          <w:szCs w:val="24"/>
        </w:rPr>
      </w:pPr>
      <w:r w:rsidRPr="00EB7CD5">
        <w:rPr>
          <w:sz w:val="24"/>
          <w:szCs w:val="24"/>
        </w:rPr>
        <w:t>Broader plan is IC [intelligence community] acknowledgement of an evolving assessment of what took place, which happens to be true (unlike just about everything else we’ve seen reported on Benghazi.)</w:t>
      </w:r>
    </w:p>
    <w:p w14:paraId="6BBE7D5C" w14:textId="77777777" w:rsidR="00EB7CD5" w:rsidRPr="00EB7CD5" w:rsidRDefault="00EB7CD5" w:rsidP="00EB7CD5">
      <w:pPr>
        <w:pStyle w:val="NormalWeb"/>
        <w:rPr>
          <w:sz w:val="24"/>
          <w:szCs w:val="24"/>
        </w:rPr>
      </w:pPr>
      <w:r w:rsidRPr="00EB7CD5">
        <w:rPr>
          <w:sz w:val="24"/>
          <w:szCs w:val="24"/>
        </w:rPr>
        <w:t>Further along in the email thread, an official whose name is redacted, says, “Everyone know [sic] Susan [in her TV appearances] was using not just IC approved guidance, but IC created.”</w:t>
      </w:r>
    </w:p>
    <w:p w14:paraId="05DC3361" w14:textId="77777777" w:rsidR="00EB7CD5" w:rsidRPr="00EB7CD5" w:rsidRDefault="00EB7CD5" w:rsidP="00EB7CD5">
      <w:pPr>
        <w:pStyle w:val="NormalWeb"/>
        <w:rPr>
          <w:sz w:val="24"/>
          <w:szCs w:val="24"/>
        </w:rPr>
      </w:pPr>
      <w:r w:rsidRPr="00EB7CD5">
        <w:rPr>
          <w:sz w:val="24"/>
          <w:szCs w:val="24"/>
        </w:rPr>
        <w:t xml:space="preserve">Additionally, </w:t>
      </w:r>
      <w:hyperlink r:id="rId17" w:history="1">
        <w:r w:rsidRPr="00EB7CD5">
          <w:rPr>
            <w:rStyle w:val="Hyperlink"/>
            <w:sz w:val="24"/>
            <w:szCs w:val="24"/>
          </w:rPr>
          <w:t>Rhodes says</w:t>
        </w:r>
      </w:hyperlink>
      <w:r w:rsidRPr="00EB7CD5">
        <w:rPr>
          <w:sz w:val="24"/>
          <w:szCs w:val="24"/>
        </w:rPr>
        <w:t xml:space="preserve"> to Sullivan and other redacted officials:</w:t>
      </w:r>
    </w:p>
    <w:p w14:paraId="6BABB493" w14:textId="77777777" w:rsidR="00EB7CD5" w:rsidRPr="00EB7CD5" w:rsidRDefault="00EB7CD5" w:rsidP="003733EB">
      <w:pPr>
        <w:pStyle w:val="NormalWeb"/>
        <w:ind w:left="720"/>
        <w:rPr>
          <w:sz w:val="24"/>
          <w:szCs w:val="24"/>
        </w:rPr>
      </w:pPr>
      <w:r w:rsidRPr="00EB7CD5">
        <w:rPr>
          <w:sz w:val="24"/>
          <w:szCs w:val="24"/>
        </w:rPr>
        <w:t xml:space="preserve">At least you’re only a liar. Could be worse – we’re liars </w:t>
      </w:r>
      <w:proofErr w:type="gramStart"/>
      <w:r w:rsidRPr="00EB7CD5">
        <w:rPr>
          <w:sz w:val="24"/>
          <w:szCs w:val="24"/>
        </w:rPr>
        <w:t>and also</w:t>
      </w:r>
      <w:proofErr w:type="gramEnd"/>
      <w:r w:rsidRPr="00EB7CD5">
        <w:rPr>
          <w:sz w:val="24"/>
          <w:szCs w:val="24"/>
        </w:rPr>
        <w:t xml:space="preserve"> allegedly leakers. </w:t>
      </w:r>
      <w:proofErr w:type="gramStart"/>
      <w:r w:rsidRPr="00EB7CD5">
        <w:rPr>
          <w:sz w:val="24"/>
          <w:szCs w:val="24"/>
        </w:rPr>
        <w:t>So</w:t>
      </w:r>
      <w:proofErr w:type="gramEnd"/>
      <w:r w:rsidRPr="00EB7CD5">
        <w:rPr>
          <w:sz w:val="24"/>
          <w:szCs w:val="24"/>
        </w:rPr>
        <w:t xml:space="preserve"> you’ve got that going for you, which is something.</w:t>
      </w:r>
    </w:p>
    <w:p w14:paraId="353B6F47" w14:textId="77777777" w:rsidR="00EB7CD5" w:rsidRPr="00EB7CD5" w:rsidRDefault="00EB7CD5" w:rsidP="003733EB">
      <w:pPr>
        <w:pStyle w:val="NormalWeb"/>
        <w:ind w:left="720"/>
        <w:rPr>
          <w:sz w:val="24"/>
          <w:szCs w:val="24"/>
        </w:rPr>
      </w:pPr>
      <w:r w:rsidRPr="00EB7CD5">
        <w:rPr>
          <w:sz w:val="24"/>
          <w:szCs w:val="24"/>
        </w:rPr>
        <w:t xml:space="preserve">Sullivan replies: “We’re only lying </w:t>
      </w:r>
      <w:proofErr w:type="spellStart"/>
      <w:r w:rsidRPr="00EB7CD5">
        <w:rPr>
          <w:sz w:val="24"/>
          <w:szCs w:val="24"/>
        </w:rPr>
        <w:t>footsoldiers</w:t>
      </w:r>
      <w:proofErr w:type="spellEnd"/>
      <w:r w:rsidRPr="00EB7CD5">
        <w:rPr>
          <w:sz w:val="24"/>
          <w:szCs w:val="24"/>
        </w:rPr>
        <w:t xml:space="preserve"> [sic]. You’re lying masterminds. That’s cooler.”</w:t>
      </w:r>
    </w:p>
    <w:p w14:paraId="4428C4A5" w14:textId="77777777" w:rsidR="00EB7CD5" w:rsidRPr="00EB7CD5" w:rsidRDefault="00EB7CD5" w:rsidP="003733EB">
      <w:pPr>
        <w:pStyle w:val="NormalWeb"/>
        <w:ind w:left="720"/>
        <w:rPr>
          <w:sz w:val="24"/>
          <w:szCs w:val="24"/>
        </w:rPr>
      </w:pPr>
      <w:r w:rsidRPr="00EB7CD5">
        <w:rPr>
          <w:sz w:val="24"/>
          <w:szCs w:val="24"/>
        </w:rPr>
        <w:t xml:space="preserve">A </w:t>
      </w:r>
      <w:proofErr w:type="gramStart"/>
      <w:r w:rsidRPr="00EB7CD5">
        <w:rPr>
          <w:sz w:val="24"/>
          <w:szCs w:val="24"/>
        </w:rPr>
        <w:t>redacted official replies</w:t>
      </w:r>
      <w:proofErr w:type="gramEnd"/>
      <w:r w:rsidRPr="00EB7CD5">
        <w:rPr>
          <w:sz w:val="24"/>
          <w:szCs w:val="24"/>
        </w:rPr>
        <w:t xml:space="preserve"> to Sullivan: “I prefer that we go by henchmen. Has more of a Marvel comic </w:t>
      </w:r>
      <w:proofErr w:type="spellStart"/>
      <w:r w:rsidRPr="00EB7CD5">
        <w:rPr>
          <w:sz w:val="24"/>
          <w:szCs w:val="24"/>
        </w:rPr>
        <w:t>sinisterness</w:t>
      </w:r>
      <w:proofErr w:type="spellEnd"/>
      <w:r w:rsidRPr="00EB7CD5">
        <w:rPr>
          <w:sz w:val="24"/>
          <w:szCs w:val="24"/>
        </w:rPr>
        <w:t xml:space="preserve"> to it. There should be a cable show where all the guests, and the anchor, </w:t>
      </w:r>
      <w:proofErr w:type="gramStart"/>
      <w:r w:rsidRPr="00EB7CD5">
        <w:rPr>
          <w:sz w:val="24"/>
          <w:szCs w:val="24"/>
        </w:rPr>
        <w:t>have to</w:t>
      </w:r>
      <w:proofErr w:type="gramEnd"/>
      <w:r w:rsidRPr="00EB7CD5">
        <w:rPr>
          <w:sz w:val="24"/>
          <w:szCs w:val="24"/>
        </w:rPr>
        <w:t xml:space="preserve"> wear polygraphs. Or, when there’s a dispute </w:t>
      </w:r>
      <w:r w:rsidRPr="00EB7CD5">
        <w:rPr>
          <w:sz w:val="24"/>
          <w:szCs w:val="24"/>
        </w:rPr>
        <w:lastRenderedPageBreak/>
        <w:t xml:space="preserve">between source, the aggrieved parties take a poly, with some neutral </w:t>
      </w:r>
      <w:proofErr w:type="gramStart"/>
      <w:r w:rsidRPr="00EB7CD5">
        <w:rPr>
          <w:sz w:val="24"/>
          <w:szCs w:val="24"/>
        </w:rPr>
        <w:t>third party</w:t>
      </w:r>
      <w:proofErr w:type="gramEnd"/>
      <w:r w:rsidRPr="00EB7CD5">
        <w:rPr>
          <w:sz w:val="24"/>
          <w:szCs w:val="24"/>
        </w:rPr>
        <w:t xml:space="preserve"> rendering judgment. The Biggest Liar.”</w:t>
      </w:r>
    </w:p>
    <w:p w14:paraId="6B0CBD37" w14:textId="77777777" w:rsidR="00EB7CD5" w:rsidRPr="00EB7CD5" w:rsidRDefault="00EB7CD5" w:rsidP="00F22683">
      <w:pPr>
        <w:pStyle w:val="NormalWeb"/>
        <w:ind w:left="720"/>
        <w:rPr>
          <w:sz w:val="24"/>
          <w:szCs w:val="24"/>
        </w:rPr>
      </w:pPr>
      <w:r w:rsidRPr="00EB7CD5">
        <w:rPr>
          <w:sz w:val="24"/>
          <w:szCs w:val="24"/>
        </w:rPr>
        <w:t>Rhodes says to Sullivan: “I’d like to go on television and tell everybody what I think…. Look at it this way. I[t] could be worse. You could be a career bureaucrat whose greatest thrill in life is leaking half-truths, self-justifications and outright lies to the likes of Eli Lake, Kim Dozier, and whoever picks up the phone at Fox News.”</w:t>
      </w:r>
    </w:p>
    <w:p w14:paraId="62C3C790" w14:textId="05931D74" w:rsidR="00EB7CD5" w:rsidRPr="00EB7CD5" w:rsidRDefault="003733EB" w:rsidP="00EB7CD5">
      <w:pPr>
        <w:pStyle w:val="NormalWeb"/>
        <w:rPr>
          <w:sz w:val="24"/>
          <w:szCs w:val="24"/>
        </w:rPr>
      </w:pPr>
      <w:r>
        <w:rPr>
          <w:sz w:val="24"/>
          <w:szCs w:val="24"/>
        </w:rPr>
        <w:t>We</w:t>
      </w:r>
      <w:r w:rsidR="00EB7CD5" w:rsidRPr="00EB7CD5">
        <w:rPr>
          <w:sz w:val="24"/>
          <w:szCs w:val="24"/>
        </w:rPr>
        <w:t xml:space="preserve"> </w:t>
      </w:r>
      <w:hyperlink r:id="rId18" w:history="1">
        <w:r w:rsidR="00EB7CD5" w:rsidRPr="00EB7CD5">
          <w:rPr>
            <w:rStyle w:val="Hyperlink"/>
            <w:sz w:val="24"/>
            <w:szCs w:val="24"/>
          </w:rPr>
          <w:t>previously uncovered</w:t>
        </w:r>
      </w:hyperlink>
      <w:r w:rsidR="00EB7CD5" w:rsidRPr="00EB7CD5">
        <w:rPr>
          <w:sz w:val="24"/>
          <w:szCs w:val="24"/>
        </w:rPr>
        <w:t xml:space="preserve"> that on September 14 Rhodes and other Obama administration officials were attempting to orchestrate a campaign to “reinforce” President Obama and to portray the Benghazi consulate terrorist attack as being “rooted in an Internet video, and not a failure of policy.” Also included were numerous emails sent during the assault on the Benghazi diplomatic facility. The contemporaneous and dramatic emails describe the assault as an “attack:”</w:t>
      </w:r>
    </w:p>
    <w:p w14:paraId="0BCBBE66" w14:textId="77777777" w:rsidR="00EB7CD5" w:rsidRPr="00EB7CD5" w:rsidRDefault="00A75A94" w:rsidP="003733EB">
      <w:pPr>
        <w:spacing w:before="100" w:beforeAutospacing="1" w:after="100" w:afterAutospacing="1"/>
        <w:ind w:left="360"/>
        <w:rPr>
          <w:rFonts w:eastAsia="Times New Roman"/>
          <w:sz w:val="24"/>
          <w:szCs w:val="24"/>
        </w:rPr>
      </w:pPr>
      <w:hyperlink r:id="rId19" w:history="1">
        <w:r w:rsidR="00EB7CD5" w:rsidRPr="00EB7CD5">
          <w:rPr>
            <w:rStyle w:val="Hyperlink"/>
            <w:rFonts w:eastAsia="Times New Roman"/>
            <w:sz w:val="24"/>
            <w:szCs w:val="24"/>
          </w:rPr>
          <w:t>September 11, 2012</w:t>
        </w:r>
      </w:hyperlink>
      <w:r w:rsidR="00EB7CD5" w:rsidRPr="00EB7CD5">
        <w:rPr>
          <w:rFonts w:eastAsia="Times New Roman"/>
          <w:sz w:val="24"/>
          <w:szCs w:val="24"/>
        </w:rPr>
        <w:t>, 6:41 PM – </w:t>
      </w:r>
      <w:hyperlink r:id="rId20" w:history="1">
        <w:r w:rsidR="00EB7CD5" w:rsidRPr="00EB7CD5">
          <w:rPr>
            <w:rStyle w:val="Hyperlink"/>
            <w:rFonts w:eastAsia="Times New Roman"/>
            <w:sz w:val="24"/>
            <w:szCs w:val="24"/>
          </w:rPr>
          <w:t xml:space="preserve">Senior Advisor Eric </w:t>
        </w:r>
        <w:proofErr w:type="spellStart"/>
        <w:r w:rsidR="00EB7CD5" w:rsidRPr="00EB7CD5">
          <w:rPr>
            <w:rStyle w:val="Hyperlink"/>
            <w:rFonts w:eastAsia="Times New Roman"/>
            <w:sz w:val="24"/>
            <w:szCs w:val="24"/>
          </w:rPr>
          <w:t>Pelofsky</w:t>
        </w:r>
        <w:proofErr w:type="spellEnd"/>
      </w:hyperlink>
      <w:r w:rsidR="00EB7CD5" w:rsidRPr="00EB7CD5">
        <w:rPr>
          <w:rFonts w:eastAsia="Times New Roman"/>
          <w:sz w:val="24"/>
          <w:szCs w:val="24"/>
        </w:rPr>
        <w:t>, to Susan Rice:</w:t>
      </w:r>
    </w:p>
    <w:p w14:paraId="225415CA" w14:textId="77777777" w:rsidR="00EB7CD5" w:rsidRPr="00EB7CD5" w:rsidRDefault="00EB7CD5" w:rsidP="003733EB">
      <w:pPr>
        <w:pStyle w:val="NormalWeb"/>
        <w:ind w:left="360"/>
        <w:rPr>
          <w:sz w:val="24"/>
          <w:szCs w:val="24"/>
        </w:rPr>
      </w:pPr>
      <w:r w:rsidRPr="00EB7CD5">
        <w:rPr>
          <w:sz w:val="24"/>
          <w:szCs w:val="24"/>
        </w:rPr>
        <w:t xml:space="preserve">As reported, the Benghazi compound came under attack and it took a bit of time for the ‘Annex’ colleagues and Libyan February 17 brigade to secure it. One of our colleagues was killed – IMO Sean Smith. </w:t>
      </w:r>
      <w:proofErr w:type="spellStart"/>
      <w:r w:rsidRPr="00EB7CD5">
        <w:rPr>
          <w:sz w:val="24"/>
          <w:szCs w:val="24"/>
        </w:rPr>
        <w:t>Amb</w:t>
      </w:r>
      <w:proofErr w:type="spellEnd"/>
      <w:r w:rsidRPr="00EB7CD5">
        <w:rPr>
          <w:sz w:val="24"/>
          <w:szCs w:val="24"/>
        </w:rPr>
        <w:t xml:space="preserve"> Chris Stevens, who was visiting Benghazi this week is missing.  U.S. and Libyan colleagues are looking for him…</w:t>
      </w:r>
    </w:p>
    <w:p w14:paraId="0ED4ABD8" w14:textId="77777777" w:rsidR="00EB7CD5" w:rsidRPr="00EB7CD5" w:rsidRDefault="00EB7CD5" w:rsidP="003733EB">
      <w:pPr>
        <w:pStyle w:val="NormalWeb"/>
        <w:ind w:left="360"/>
        <w:rPr>
          <w:sz w:val="24"/>
          <w:szCs w:val="24"/>
        </w:rPr>
      </w:pPr>
      <w:r w:rsidRPr="00EB7CD5">
        <w:rPr>
          <w:sz w:val="24"/>
          <w:szCs w:val="24"/>
        </w:rPr>
        <w:t>At 8:51 pm, </w:t>
      </w:r>
      <w:proofErr w:type="spellStart"/>
      <w:r w:rsidR="002838AC">
        <w:fldChar w:fldCharType="begin"/>
      </w:r>
      <w:r w:rsidR="002838AC">
        <w:instrText xml:space="preserve"> HYPERLINK "https://www.judicialwatch.org/document-archive/benghazi-39/" </w:instrText>
      </w:r>
      <w:r w:rsidR="002838AC">
        <w:fldChar w:fldCharType="separate"/>
      </w:r>
      <w:r w:rsidRPr="00EB7CD5">
        <w:rPr>
          <w:rStyle w:val="Hyperlink"/>
          <w:sz w:val="24"/>
          <w:szCs w:val="24"/>
        </w:rPr>
        <w:t>Pelofsky</w:t>
      </w:r>
      <w:proofErr w:type="spellEnd"/>
      <w:r w:rsidRPr="00EB7CD5">
        <w:rPr>
          <w:rStyle w:val="Hyperlink"/>
          <w:sz w:val="24"/>
          <w:szCs w:val="24"/>
        </w:rPr>
        <w:t xml:space="preserve"> tells Rice</w:t>
      </w:r>
      <w:r w:rsidR="002838AC">
        <w:rPr>
          <w:rStyle w:val="Hyperlink"/>
          <w:sz w:val="24"/>
          <w:szCs w:val="24"/>
        </w:rPr>
        <w:fldChar w:fldCharType="end"/>
      </w:r>
      <w:r w:rsidRPr="00EB7CD5">
        <w:rPr>
          <w:sz w:val="24"/>
          <w:szCs w:val="24"/>
        </w:rPr>
        <w:t> and others that “Post received a call from a person using an [sic] RSO phone that Chris was given saying the caller was with a person matching Chris’s description at a hospital and that he was alive and well.  Of course, if he were alive and well, one could ask why he didn’t make the call himself.”</w:t>
      </w:r>
    </w:p>
    <w:p w14:paraId="0FD13F8F" w14:textId="77777777" w:rsidR="00EB7CD5" w:rsidRPr="00EB7CD5" w:rsidRDefault="00EB7CD5" w:rsidP="003733EB">
      <w:pPr>
        <w:pStyle w:val="NormalWeb"/>
        <w:ind w:left="360"/>
        <w:rPr>
          <w:sz w:val="24"/>
          <w:szCs w:val="24"/>
        </w:rPr>
      </w:pPr>
      <w:r w:rsidRPr="00EB7CD5">
        <w:rPr>
          <w:sz w:val="24"/>
          <w:szCs w:val="24"/>
        </w:rPr>
        <w:t>Later that evening, </w:t>
      </w:r>
      <w:proofErr w:type="spellStart"/>
      <w:r w:rsidR="002838AC">
        <w:fldChar w:fldCharType="begin"/>
      </w:r>
      <w:r w:rsidR="002838AC">
        <w:instrText xml:space="preserve"> HYPERLINK "https://www.judicialwatch.org/document-archive/benghazi-39/" </w:instrText>
      </w:r>
      <w:r w:rsidR="002838AC">
        <w:fldChar w:fldCharType="separate"/>
      </w:r>
      <w:r w:rsidRPr="00EB7CD5">
        <w:rPr>
          <w:rStyle w:val="Hyperlink"/>
          <w:sz w:val="24"/>
          <w:szCs w:val="24"/>
        </w:rPr>
        <w:t>Pelofsky</w:t>
      </w:r>
      <w:proofErr w:type="spellEnd"/>
      <w:r w:rsidRPr="00EB7CD5">
        <w:rPr>
          <w:rStyle w:val="Hyperlink"/>
          <w:sz w:val="24"/>
          <w:szCs w:val="24"/>
        </w:rPr>
        <w:t xml:space="preserve"> emailed Rice</w:t>
      </w:r>
      <w:r w:rsidR="002838AC">
        <w:rPr>
          <w:rStyle w:val="Hyperlink"/>
          <w:sz w:val="24"/>
          <w:szCs w:val="24"/>
        </w:rPr>
        <w:fldChar w:fldCharType="end"/>
      </w:r>
      <w:r w:rsidRPr="00EB7CD5">
        <w:rPr>
          <w:sz w:val="24"/>
          <w:szCs w:val="24"/>
        </w:rPr>
        <w:t xml:space="preserve"> that he was “very, very worried.  </w:t>
      </w:r>
      <w:proofErr w:type="gramStart"/>
      <w:r w:rsidRPr="00EB7CD5">
        <w:rPr>
          <w:sz w:val="24"/>
          <w:szCs w:val="24"/>
        </w:rPr>
        <w:t>In particular that</w:t>
      </w:r>
      <w:proofErr w:type="gramEnd"/>
      <w:r w:rsidRPr="00EB7CD5">
        <w:rPr>
          <w:sz w:val="24"/>
          <w:szCs w:val="24"/>
        </w:rPr>
        <w:t xml:space="preserve"> he [Stevens] is either dead or this was a concerted effort to kidnap him.”  Rice replied, “God forbid.”</w:t>
      </w:r>
    </w:p>
    <w:p w14:paraId="69800C5D" w14:textId="77777777" w:rsidR="00EB7CD5" w:rsidRPr="00EB7CD5" w:rsidRDefault="00EB7CD5" w:rsidP="00EB7CD5">
      <w:pPr>
        <w:pStyle w:val="NormalWeb"/>
        <w:rPr>
          <w:sz w:val="24"/>
          <w:szCs w:val="24"/>
        </w:rPr>
      </w:pPr>
      <w:r w:rsidRPr="00EB7CD5">
        <w:rPr>
          <w:sz w:val="24"/>
          <w:szCs w:val="24"/>
        </w:rPr>
        <w:t xml:space="preserve">The new records show a December 2, 2015, </w:t>
      </w:r>
      <w:hyperlink r:id="rId21" w:history="1">
        <w:r w:rsidRPr="00EB7CD5">
          <w:rPr>
            <w:rStyle w:val="Hyperlink"/>
            <w:sz w:val="24"/>
            <w:szCs w:val="24"/>
          </w:rPr>
          <w:t>communication</w:t>
        </w:r>
      </w:hyperlink>
      <w:r w:rsidRPr="00EB7CD5">
        <w:rPr>
          <w:sz w:val="24"/>
          <w:szCs w:val="24"/>
        </w:rPr>
        <w:t xml:space="preserve"> from NASA Regional Counterintelligence Director Arthur Payton to the FBI Counterintelligence Division in which Payton returns a review of evidence obtained in the course of the FBI investigation of Clinton’s email server, specifically, a “classification and determination review.” The contents of the classification review and determination were not included among the records released.</w:t>
      </w:r>
    </w:p>
    <w:p w14:paraId="70674D8F" w14:textId="77777777" w:rsidR="00EB7CD5" w:rsidRPr="00EB7CD5" w:rsidRDefault="00EB7CD5" w:rsidP="00EB7CD5">
      <w:pPr>
        <w:pStyle w:val="NormalWeb"/>
        <w:rPr>
          <w:sz w:val="24"/>
          <w:szCs w:val="24"/>
        </w:rPr>
      </w:pPr>
      <w:r w:rsidRPr="00EB7CD5">
        <w:rPr>
          <w:sz w:val="24"/>
          <w:szCs w:val="24"/>
        </w:rPr>
        <w:t xml:space="preserve">In an April 20, 2016, </w:t>
      </w:r>
      <w:hyperlink r:id="rId22" w:history="1">
        <w:r w:rsidRPr="00EB7CD5">
          <w:rPr>
            <w:rStyle w:val="Hyperlink"/>
            <w:sz w:val="24"/>
            <w:szCs w:val="24"/>
          </w:rPr>
          <w:t>memorandum</w:t>
        </w:r>
      </w:hyperlink>
      <w:r w:rsidRPr="00EB7CD5">
        <w:rPr>
          <w:sz w:val="24"/>
          <w:szCs w:val="24"/>
        </w:rPr>
        <w:t xml:space="preserve"> from Robert Zanger, of DOJ’s Office of Records Management and Policy, to Peter Strzok memorializing an earlier request by Strzok, Zanger indicates that Strzok had requested that DOJ produce “‘all electronic and transactional records between any @clintonemail.com email account’ and thirty-nine (39) specified DOJ email accounts …’” Strzok also asked the DOJ for a “general, or gateway, search of its [DOJ’s] systems for any other electronic and transactional records involving the identified external e-mail domain [@clintonemail.com].” The April 20 memo </w:t>
      </w:r>
      <w:r w:rsidRPr="00EB7CD5">
        <w:rPr>
          <w:sz w:val="24"/>
          <w:szCs w:val="24"/>
        </w:rPr>
        <w:lastRenderedPageBreak/>
        <w:t>indicates DOJ complied with the request, saying, “JMD  [Justice Management Division] searched for any appearance of the @clintonemail.com domain in the electronic information (including emails and documents) of current and departed named custodians from the components for which JMD maintains electronic information. JMD located a small number of documents, but no email between the @clintonemail.com domain and any named custodian.” The memo notes that JMD had other DOJ components search their records too, and that:</w:t>
      </w:r>
    </w:p>
    <w:p w14:paraId="461757DE" w14:textId="77777777" w:rsidR="00EB7CD5" w:rsidRPr="00EB7CD5" w:rsidRDefault="00EB7CD5" w:rsidP="003733EB">
      <w:pPr>
        <w:pStyle w:val="NormalWeb"/>
        <w:ind w:left="720"/>
        <w:rPr>
          <w:sz w:val="24"/>
          <w:szCs w:val="24"/>
        </w:rPr>
      </w:pPr>
      <w:r w:rsidRPr="00EB7CD5">
        <w:rPr>
          <w:sz w:val="24"/>
          <w:szCs w:val="24"/>
        </w:rPr>
        <w:t>The Civil Division located nine documents containing the term @clintonemail.com. A review of the content of the nine records by the Civil Division confirmed that the responses were related to the Division’s handling of Freedom of Information Act litigation, not communications between the custodian and the @clintonemail.com domain.</w:t>
      </w:r>
    </w:p>
    <w:p w14:paraId="0892AF4D" w14:textId="77777777" w:rsidR="00EB7CD5" w:rsidRPr="00EB7CD5" w:rsidRDefault="00EB7CD5" w:rsidP="00EB7CD5">
      <w:pPr>
        <w:pStyle w:val="NormalWeb"/>
        <w:rPr>
          <w:sz w:val="24"/>
          <w:szCs w:val="24"/>
        </w:rPr>
      </w:pPr>
      <w:r w:rsidRPr="00EB7CD5">
        <w:rPr>
          <w:sz w:val="24"/>
          <w:szCs w:val="24"/>
        </w:rPr>
        <w:t>The memo noted that while it conducted a search of DOJ’s email gateway server for any email between DOJ email accounts and the @clintonemail.com domain, “</w:t>
      </w:r>
      <w:r w:rsidRPr="00EB7CD5">
        <w:rPr>
          <w:rStyle w:val="Strong"/>
          <w:sz w:val="24"/>
          <w:szCs w:val="24"/>
        </w:rPr>
        <w:t xml:space="preserve">The server log is maintained for a period of two years. </w:t>
      </w:r>
      <w:r w:rsidRPr="00EB7CD5">
        <w:rPr>
          <w:sz w:val="24"/>
          <w:szCs w:val="24"/>
        </w:rPr>
        <w:t>[Emphasis added] JMD performed a search [April 2016] in the JMD-managed Email Gateway Server Log for the @clintonemail.com domain covering the period of 2/3/14 to 2/3/16 and found no email to or from the @clintonemail.com domain. [By the time this search was conducted, and no records were found, Clinton had been out of office as secretary of state since January 2013, a period of three years and three months.]</w:t>
      </w:r>
    </w:p>
    <w:p w14:paraId="7E5BD3AB" w14:textId="77777777" w:rsidR="00EB7CD5" w:rsidRPr="00EB7CD5" w:rsidRDefault="00EB7CD5" w:rsidP="00EB7CD5">
      <w:pPr>
        <w:pStyle w:val="NormalWeb"/>
        <w:rPr>
          <w:sz w:val="24"/>
          <w:szCs w:val="24"/>
        </w:rPr>
      </w:pPr>
      <w:r w:rsidRPr="00EB7CD5">
        <w:rPr>
          <w:sz w:val="24"/>
          <w:szCs w:val="24"/>
        </w:rPr>
        <w:t xml:space="preserve">In a January 28, 2016, </w:t>
      </w:r>
      <w:hyperlink r:id="rId23" w:history="1">
        <w:r w:rsidRPr="00EB7CD5">
          <w:rPr>
            <w:rStyle w:val="Hyperlink"/>
            <w:sz w:val="24"/>
            <w:szCs w:val="24"/>
          </w:rPr>
          <w:t>memo</w:t>
        </w:r>
      </w:hyperlink>
      <w:r w:rsidRPr="00EB7CD5">
        <w:rPr>
          <w:sz w:val="24"/>
          <w:szCs w:val="24"/>
        </w:rPr>
        <w:t xml:space="preserve"> from Peter Strzok to the Counterespionage Group at the CIA, Strzok says that – due to a </w:t>
      </w:r>
      <w:hyperlink r:id="rId24" w:history="1">
        <w:r w:rsidRPr="00EB7CD5">
          <w:rPr>
            <w:rStyle w:val="Hyperlink"/>
            <w:sz w:val="24"/>
            <w:szCs w:val="24"/>
          </w:rPr>
          <w:t>Section 811(c)</w:t>
        </w:r>
      </w:hyperlink>
      <w:r w:rsidRPr="00EB7CD5">
        <w:rPr>
          <w:sz w:val="24"/>
          <w:szCs w:val="24"/>
        </w:rPr>
        <w:t xml:space="preserve"> referral under the Intelligence Authorization Act from the Intelligence Community Inspector General relating to the unauthorized release of classified information – the FBI is requesting a copy of a document, the title of which is redacted. Strzok notes that, “The assessment was provided to the Office of the Director of National Intelligence (ODNI), the National Security Council (NSC) and to the Department of State (DoS) in, or around, October of 2009.”</w:t>
      </w:r>
    </w:p>
    <w:p w14:paraId="23D437E4" w14:textId="77777777" w:rsidR="00EB7CD5" w:rsidRPr="00EB7CD5" w:rsidRDefault="00EB7CD5" w:rsidP="00EB7CD5">
      <w:pPr>
        <w:pStyle w:val="NormalWeb"/>
        <w:rPr>
          <w:sz w:val="24"/>
          <w:szCs w:val="24"/>
        </w:rPr>
      </w:pPr>
      <w:r w:rsidRPr="00EB7CD5">
        <w:rPr>
          <w:sz w:val="24"/>
          <w:szCs w:val="24"/>
        </w:rPr>
        <w:t xml:space="preserve">In connection with an apparent response to the above “Request for Records,” an </w:t>
      </w:r>
      <w:hyperlink r:id="rId25" w:history="1">
        <w:r w:rsidRPr="00EB7CD5">
          <w:rPr>
            <w:rStyle w:val="Hyperlink"/>
            <w:sz w:val="24"/>
            <w:szCs w:val="24"/>
          </w:rPr>
          <w:t>FBI memo</w:t>
        </w:r>
      </w:hyperlink>
      <w:r w:rsidRPr="00EB7CD5">
        <w:rPr>
          <w:sz w:val="24"/>
          <w:szCs w:val="24"/>
        </w:rPr>
        <w:t xml:space="preserve"> dated June 27, 2016, indicates that the CIA provided the document sought. The synopsis of the memo reads: “CIA response to FBI LHM [Letterhead Memo] dated January 28, 2016 regarding a document request.” The memo further notes: “[redacted] document attached to CIOL [apparently referring to a Counterintelligence Operations Letter].”</w:t>
      </w:r>
    </w:p>
    <w:p w14:paraId="4DB1762A" w14:textId="3B7A891A" w:rsidR="00A64B35" w:rsidRDefault="00EB7CD5" w:rsidP="00A64B35">
      <w:pPr>
        <w:rPr>
          <w:sz w:val="24"/>
          <w:szCs w:val="24"/>
        </w:rPr>
      </w:pPr>
      <w:r w:rsidRPr="00EB7CD5">
        <w:rPr>
          <w:sz w:val="24"/>
          <w:szCs w:val="24"/>
        </w:rPr>
        <w:t>Joking about being called ‘liars’ after being caught lying about the Benghazi terrorist attack says a lot about the Obama-Clinton team’s contempt for the rule of law and those four innocent Americans murdered in Libya September 11, 2012</w:t>
      </w:r>
      <w:r w:rsidR="003733EB">
        <w:rPr>
          <w:sz w:val="24"/>
          <w:szCs w:val="24"/>
        </w:rPr>
        <w:t xml:space="preserve">. </w:t>
      </w:r>
      <w:r w:rsidRPr="00EB7CD5">
        <w:rPr>
          <w:sz w:val="24"/>
          <w:szCs w:val="24"/>
        </w:rPr>
        <w:t>The documents also show that Ben Rhodes, the Obama White House official who created the false story for Susan Rice to use on Benghazi, was planning to orchestrate again an ‘evolving’ explanation about the Benghazi attack by the Intelligence Community in time for the</w:t>
      </w:r>
      <w:r w:rsidR="003733EB">
        <w:rPr>
          <w:sz w:val="24"/>
          <w:szCs w:val="24"/>
        </w:rPr>
        <w:t>n-President Obama’s reelection.</w:t>
      </w:r>
      <w:r w:rsidR="00A64B35">
        <w:rPr>
          <w:sz w:val="24"/>
          <w:szCs w:val="24"/>
        </w:rPr>
        <w:t xml:space="preserve">  You can see how this manipulation is a prelude to </w:t>
      </w:r>
      <w:r w:rsidR="00A64B35">
        <w:rPr>
          <w:sz w:val="24"/>
          <w:szCs w:val="24"/>
        </w:rPr>
        <w:lastRenderedPageBreak/>
        <w:t>Obama’s extensive abuse of the “intelligence community” during the next election to go after President Trump!</w:t>
      </w:r>
    </w:p>
    <w:p w14:paraId="5758635B" w14:textId="77777777" w:rsidR="00A64B35" w:rsidRDefault="00A64B35" w:rsidP="003733EB">
      <w:pPr>
        <w:pStyle w:val="NormalWeb"/>
        <w:spacing w:before="0" w:beforeAutospacing="0" w:after="0" w:afterAutospacing="0"/>
        <w:rPr>
          <w:sz w:val="24"/>
          <w:szCs w:val="24"/>
        </w:rPr>
      </w:pPr>
    </w:p>
    <w:p w14:paraId="77CE1818" w14:textId="77777777" w:rsidR="003733EB" w:rsidRDefault="003733EB" w:rsidP="003733EB">
      <w:pPr>
        <w:pStyle w:val="NormalWeb"/>
        <w:spacing w:before="0" w:beforeAutospacing="0" w:after="0" w:afterAutospacing="0"/>
        <w:rPr>
          <w:sz w:val="24"/>
          <w:szCs w:val="24"/>
        </w:rPr>
      </w:pPr>
    </w:p>
    <w:p w14:paraId="3D024BDB" w14:textId="5ED0B22C" w:rsidR="00240A14" w:rsidRDefault="00240A14" w:rsidP="00240A14">
      <w:pPr>
        <w:pStyle w:val="Heading1"/>
        <w:rPr>
          <w:rFonts w:eastAsia="Times New Roman"/>
          <w:sz w:val="24"/>
          <w:szCs w:val="24"/>
        </w:rPr>
      </w:pPr>
      <w:r>
        <w:rPr>
          <w:rFonts w:eastAsia="Times New Roman"/>
          <w:sz w:val="24"/>
          <w:szCs w:val="24"/>
        </w:rPr>
        <w:t xml:space="preserve">Secret Service: </w:t>
      </w:r>
      <w:r w:rsidRPr="00240A14">
        <w:rPr>
          <w:rFonts w:eastAsia="Times New Roman"/>
          <w:sz w:val="24"/>
          <w:szCs w:val="24"/>
        </w:rPr>
        <w:t xml:space="preserve">Hunter Biden Took 411 Flights, </w:t>
      </w:r>
      <w:proofErr w:type="gramStart"/>
      <w:r w:rsidRPr="00240A14">
        <w:rPr>
          <w:rFonts w:eastAsia="Times New Roman"/>
          <w:sz w:val="24"/>
          <w:szCs w:val="24"/>
        </w:rPr>
        <w:t>Visited</w:t>
      </w:r>
      <w:proofErr w:type="gramEnd"/>
      <w:r w:rsidRPr="00240A14">
        <w:rPr>
          <w:rFonts w:eastAsia="Times New Roman"/>
          <w:sz w:val="24"/>
          <w:szCs w:val="24"/>
        </w:rPr>
        <w:t xml:space="preserve"> 29 Countries</w:t>
      </w:r>
      <w:r w:rsidR="004E261C">
        <w:rPr>
          <w:rFonts w:eastAsia="Times New Roman"/>
          <w:sz w:val="24"/>
          <w:szCs w:val="24"/>
        </w:rPr>
        <w:t>, Including 5 Visits to China</w:t>
      </w:r>
    </w:p>
    <w:p w14:paraId="1C24F590" w14:textId="4BB840C5" w:rsidR="00240A14" w:rsidRPr="00240A14" w:rsidRDefault="004E261C" w:rsidP="00240A14">
      <w:pPr>
        <w:pStyle w:val="Heading1"/>
        <w:rPr>
          <w:rFonts w:eastAsia="Times New Roman"/>
          <w:b w:val="0"/>
          <w:sz w:val="24"/>
          <w:szCs w:val="24"/>
        </w:rPr>
      </w:pPr>
      <w:r>
        <w:rPr>
          <w:rFonts w:eastAsia="Times New Roman"/>
          <w:b w:val="0"/>
          <w:sz w:val="24"/>
          <w:szCs w:val="24"/>
        </w:rPr>
        <w:t xml:space="preserve">New Secret Service records </w:t>
      </w:r>
      <w:r w:rsidR="002838AC">
        <w:rPr>
          <w:rFonts w:eastAsia="Times New Roman"/>
          <w:b w:val="0"/>
          <w:sz w:val="24"/>
          <w:szCs w:val="24"/>
        </w:rPr>
        <w:t xml:space="preserve">show </w:t>
      </w:r>
      <w:r>
        <w:rPr>
          <w:rFonts w:eastAsia="Times New Roman"/>
          <w:b w:val="0"/>
          <w:sz w:val="24"/>
          <w:szCs w:val="24"/>
        </w:rPr>
        <w:t>Hunter Biden’s significant overseas travels during the first part of the Obama-Biden administration.</w:t>
      </w:r>
    </w:p>
    <w:p w14:paraId="50ED6975" w14:textId="7DE151D2" w:rsidR="00240A14" w:rsidRPr="00240A14" w:rsidRDefault="004E261C" w:rsidP="00240A14">
      <w:pPr>
        <w:pStyle w:val="NormalWeb"/>
        <w:rPr>
          <w:sz w:val="24"/>
          <w:szCs w:val="24"/>
        </w:rPr>
      </w:pPr>
      <w:r>
        <w:rPr>
          <w:sz w:val="24"/>
          <w:szCs w:val="24"/>
        </w:rPr>
        <w:t>Judicial Watch investigators uncovered</w:t>
      </w:r>
      <w:r w:rsidR="00240A14" w:rsidRPr="00240A14">
        <w:rPr>
          <w:sz w:val="24"/>
          <w:szCs w:val="24"/>
        </w:rPr>
        <w:t xml:space="preserve"> </w:t>
      </w:r>
      <w:hyperlink r:id="rId26" w:tgtFrame="_blank" w:history="1">
        <w:r w:rsidR="00240A14" w:rsidRPr="00240A14">
          <w:rPr>
            <w:rStyle w:val="Hyperlink"/>
            <w:sz w:val="24"/>
            <w:szCs w:val="24"/>
          </w:rPr>
          <w:t>records</w:t>
        </w:r>
      </w:hyperlink>
      <w:r w:rsidR="00240A14" w:rsidRPr="00240A14">
        <w:rPr>
          <w:sz w:val="24"/>
          <w:szCs w:val="24"/>
        </w:rPr>
        <w:t xml:space="preserve"> from the U.S. Secret Service showing that, for the first five and a half years of the Obama administration, Hunter Biden traveled extensively </w:t>
      </w:r>
      <w:r w:rsidR="00240A14">
        <w:rPr>
          <w:sz w:val="24"/>
          <w:szCs w:val="24"/>
        </w:rPr>
        <w:t>with</w:t>
      </w:r>
      <w:r w:rsidR="00240A14" w:rsidRPr="00240A14">
        <w:rPr>
          <w:sz w:val="24"/>
          <w:szCs w:val="24"/>
        </w:rPr>
        <w:t xml:space="preserve"> a Secret Service protective detail. During the </w:t>
      </w:r>
      <w:proofErr w:type="gramStart"/>
      <w:r w:rsidR="00240A14" w:rsidRPr="00240A14">
        <w:rPr>
          <w:sz w:val="24"/>
          <w:szCs w:val="24"/>
        </w:rPr>
        <w:t>time</w:t>
      </w:r>
      <w:r w:rsidR="002838AC">
        <w:rPr>
          <w:sz w:val="24"/>
          <w:szCs w:val="24"/>
        </w:rPr>
        <w:t xml:space="preserve"> </w:t>
      </w:r>
      <w:r w:rsidR="00240A14" w:rsidRPr="00240A14">
        <w:rPr>
          <w:sz w:val="24"/>
          <w:szCs w:val="24"/>
        </w:rPr>
        <w:t>period</w:t>
      </w:r>
      <w:proofErr w:type="gramEnd"/>
      <w:r w:rsidR="00240A14" w:rsidRPr="00240A14">
        <w:rPr>
          <w:sz w:val="24"/>
          <w:szCs w:val="24"/>
        </w:rPr>
        <w:t xml:space="preserve"> of the records, </w:t>
      </w:r>
      <w:r w:rsidR="00240A14">
        <w:rPr>
          <w:sz w:val="24"/>
          <w:szCs w:val="24"/>
        </w:rPr>
        <w:t>the</w:t>
      </w:r>
      <w:r w:rsidR="00240A14" w:rsidRPr="00240A14">
        <w:rPr>
          <w:sz w:val="24"/>
          <w:szCs w:val="24"/>
        </w:rPr>
        <w:t xml:space="preserve"> son of then-Vice President Joe </w:t>
      </w:r>
      <w:r w:rsidR="00DD5F78" w:rsidRPr="00240A14">
        <w:rPr>
          <w:sz w:val="24"/>
          <w:szCs w:val="24"/>
        </w:rPr>
        <w:t>Biden</w:t>
      </w:r>
      <w:r w:rsidR="00240A14" w:rsidRPr="00240A14">
        <w:rPr>
          <w:sz w:val="24"/>
          <w:szCs w:val="24"/>
        </w:rPr>
        <w:t xml:space="preserve"> took 411 separate domestic and international flights, including to 29 different foreign countries. He visited China five times.</w:t>
      </w:r>
    </w:p>
    <w:p w14:paraId="3EF386AB" w14:textId="77777777" w:rsidR="00240A14" w:rsidRPr="00240A14" w:rsidRDefault="00240A14" w:rsidP="00240A14">
      <w:pPr>
        <w:pStyle w:val="NormalWeb"/>
        <w:rPr>
          <w:sz w:val="24"/>
          <w:szCs w:val="24"/>
        </w:rPr>
      </w:pPr>
      <w:r>
        <w:rPr>
          <w:sz w:val="24"/>
          <w:szCs w:val="24"/>
        </w:rPr>
        <w:t>Our</w:t>
      </w:r>
      <w:r w:rsidRPr="00240A14">
        <w:rPr>
          <w:sz w:val="24"/>
          <w:szCs w:val="24"/>
        </w:rPr>
        <w:t xml:space="preserve"> February 7, 2020, Freedom of Information Act (FOIA) request sought:</w:t>
      </w:r>
    </w:p>
    <w:p w14:paraId="1F822DCF" w14:textId="77777777" w:rsidR="00240A14" w:rsidRPr="00240A14" w:rsidRDefault="00240A14" w:rsidP="00240A14">
      <w:pPr>
        <w:pStyle w:val="NormalWeb"/>
        <w:ind w:left="720"/>
        <w:rPr>
          <w:sz w:val="24"/>
          <w:szCs w:val="24"/>
        </w:rPr>
      </w:pPr>
      <w:r w:rsidRPr="00240A14">
        <w:rPr>
          <w:sz w:val="24"/>
          <w:szCs w:val="24"/>
        </w:rPr>
        <w:t>Records reflecting the dates and locations of travel, international and domestic, for Hunter Biden while he received a U.S. Secret Service protective detail; please note whether his travel was on Air Force One or Two, or other government aircraft, as applicable and whether additional family members were present for each trip; time frame is 2001 to present.</w:t>
      </w:r>
    </w:p>
    <w:p w14:paraId="60240FF3" w14:textId="77777777" w:rsidR="00240A14" w:rsidRPr="00240A14" w:rsidRDefault="00240A14" w:rsidP="00240A14">
      <w:pPr>
        <w:pStyle w:val="NormalWeb"/>
        <w:rPr>
          <w:sz w:val="24"/>
          <w:szCs w:val="24"/>
        </w:rPr>
      </w:pPr>
      <w:r w:rsidRPr="00240A14">
        <w:rPr>
          <w:sz w:val="24"/>
          <w:szCs w:val="24"/>
        </w:rPr>
        <w:t>The Secret Service did not indicate, as was requested, whether Biden’s travel was on Air Force One, Air Force Two or other government aircraft, or whether additional family members were present.</w:t>
      </w:r>
    </w:p>
    <w:p w14:paraId="6284CE7E" w14:textId="77777777" w:rsidR="00240A14" w:rsidRPr="00240A14" w:rsidRDefault="00240A14" w:rsidP="00240A14">
      <w:pPr>
        <w:pStyle w:val="NormalWeb"/>
        <w:rPr>
          <w:sz w:val="24"/>
          <w:szCs w:val="24"/>
        </w:rPr>
      </w:pPr>
      <w:r w:rsidRPr="00240A14">
        <w:rPr>
          <w:sz w:val="24"/>
          <w:szCs w:val="24"/>
        </w:rPr>
        <w:t>The records show that countries and territories visited by Hunter Biden, between June 2009 and May 2014, included:</w:t>
      </w:r>
    </w:p>
    <w:p w14:paraId="1BF2A339"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Ethiopia and India on June 14-22, 2009</w:t>
      </w:r>
    </w:p>
    <w:p w14:paraId="466C8751"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Argentina on September 14-17, 2009</w:t>
      </w:r>
    </w:p>
    <w:p w14:paraId="4C8FFE73"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France and Spain on November 9-13, 2009</w:t>
      </w:r>
    </w:p>
    <w:p w14:paraId="4B215B51"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Canada on February 12-15, 2010</w:t>
      </w:r>
    </w:p>
    <w:p w14:paraId="59B90E96"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Dominican Republic on February 18-22, 2010</w:t>
      </w:r>
    </w:p>
    <w:p w14:paraId="2B717A5E"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Puerto Rico on March 20-27, 2010</w:t>
      </w:r>
    </w:p>
    <w:p w14:paraId="3B7034E0"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China on April 6-9, 2010</w:t>
      </w:r>
    </w:p>
    <w:p w14:paraId="5AA94F36"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Belgium, Spain, and the United Kingdom on May 5-8, 2010</w:t>
      </w:r>
    </w:p>
    <w:p w14:paraId="2C50C2A7"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UK, Egypt, Kenya, South Africa, Ascension Island, U.S. Virgin Islands on June 6-13, 2010</w:t>
      </w:r>
    </w:p>
    <w:p w14:paraId="31485A0F"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Denmark and South Africa on August 9-24, 2010</w:t>
      </w:r>
    </w:p>
    <w:p w14:paraId="3FB3BFAD"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 xml:space="preserve">Hong Kong, </w:t>
      </w:r>
      <w:proofErr w:type="gramStart"/>
      <w:r w:rsidRPr="00240A14">
        <w:rPr>
          <w:rFonts w:eastAsia="Times New Roman"/>
          <w:sz w:val="24"/>
          <w:szCs w:val="24"/>
        </w:rPr>
        <w:t>Taiwan</w:t>
      </w:r>
      <w:proofErr w:type="gramEnd"/>
      <w:r w:rsidRPr="00240A14">
        <w:rPr>
          <w:rFonts w:eastAsia="Times New Roman"/>
          <w:sz w:val="24"/>
          <w:szCs w:val="24"/>
        </w:rPr>
        <w:t xml:space="preserve"> and China on April 16-22, 2011</w:t>
      </w:r>
    </w:p>
    <w:p w14:paraId="6DCD1B99"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Mexico on May 15-17, 2011</w:t>
      </w:r>
    </w:p>
    <w:p w14:paraId="70A8AEEC"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lastRenderedPageBreak/>
        <w:t>Colombia, France, United Arab Emirates and France again on November 1-11, 2011</w:t>
      </w:r>
    </w:p>
    <w:p w14:paraId="124B74C5"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UK and Russia on February 15-18, 2012</w:t>
      </w:r>
    </w:p>
    <w:p w14:paraId="73CB65BB"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 xml:space="preserve">Germany, </w:t>
      </w:r>
      <w:proofErr w:type="gramStart"/>
      <w:r w:rsidRPr="00240A14">
        <w:rPr>
          <w:rFonts w:eastAsia="Times New Roman"/>
          <w:sz w:val="24"/>
          <w:szCs w:val="24"/>
        </w:rPr>
        <w:t>France</w:t>
      </w:r>
      <w:proofErr w:type="gramEnd"/>
      <w:r w:rsidRPr="00240A14">
        <w:rPr>
          <w:rFonts w:eastAsia="Times New Roman"/>
          <w:sz w:val="24"/>
          <w:szCs w:val="24"/>
        </w:rPr>
        <w:t xml:space="preserve"> and UK on February 1-5, 2013</w:t>
      </w:r>
    </w:p>
    <w:p w14:paraId="5D0AB1AA"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UK and Ireland on March 20-22, 2013</w:t>
      </w:r>
    </w:p>
    <w:p w14:paraId="7E4EB4F9"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China on June 13-15, 2013</w:t>
      </w:r>
    </w:p>
    <w:p w14:paraId="2C81BC14"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Switzerland and Italy on July 26-August 7, 2013</w:t>
      </w:r>
    </w:p>
    <w:p w14:paraId="08191C6B"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 xml:space="preserve">Japan, China, South </w:t>
      </w:r>
      <w:proofErr w:type="gramStart"/>
      <w:r w:rsidRPr="00240A14">
        <w:rPr>
          <w:rFonts w:eastAsia="Times New Roman"/>
          <w:sz w:val="24"/>
          <w:szCs w:val="24"/>
        </w:rPr>
        <w:t>Korea</w:t>
      </w:r>
      <w:proofErr w:type="gramEnd"/>
      <w:r w:rsidRPr="00240A14">
        <w:rPr>
          <w:rFonts w:eastAsia="Times New Roman"/>
          <w:sz w:val="24"/>
          <w:szCs w:val="24"/>
        </w:rPr>
        <w:t xml:space="preserve"> and the Philippines on December 2-9, 2013</w:t>
      </w:r>
    </w:p>
    <w:p w14:paraId="4663DD7B" w14:textId="77777777" w:rsidR="00240A14" w:rsidRPr="00240A14" w:rsidRDefault="00240A14" w:rsidP="00240A14">
      <w:pPr>
        <w:numPr>
          <w:ilvl w:val="0"/>
          <w:numId w:val="21"/>
        </w:numPr>
        <w:spacing w:before="100" w:beforeAutospacing="1" w:after="100" w:afterAutospacing="1"/>
        <w:rPr>
          <w:rFonts w:eastAsia="Times New Roman"/>
          <w:sz w:val="24"/>
          <w:szCs w:val="24"/>
        </w:rPr>
      </w:pPr>
      <w:r w:rsidRPr="00240A14">
        <w:rPr>
          <w:rFonts w:eastAsia="Times New Roman"/>
          <w:sz w:val="24"/>
          <w:szCs w:val="24"/>
        </w:rPr>
        <w:t>China and Qatar on May 7-14, 2014</w:t>
      </w:r>
    </w:p>
    <w:p w14:paraId="0034A2C3" w14:textId="3276C447" w:rsidR="00240A14" w:rsidRPr="00240A14" w:rsidRDefault="00240A14" w:rsidP="00240A14">
      <w:pPr>
        <w:pStyle w:val="NormalWeb"/>
        <w:rPr>
          <w:sz w:val="24"/>
          <w:szCs w:val="24"/>
        </w:rPr>
      </w:pPr>
      <w:r w:rsidRPr="00240A14">
        <w:rPr>
          <w:sz w:val="24"/>
          <w:szCs w:val="24"/>
        </w:rPr>
        <w:t xml:space="preserve">The records were also provided, but were not made public, to Senate Finance Committee Chairman Chuck Grassley and Senate Homeland Security and Governmental Affairs Committee Chairman Ron Johnson in a </w:t>
      </w:r>
      <w:r w:rsidR="004E261C">
        <w:rPr>
          <w:sz w:val="24"/>
          <w:szCs w:val="24"/>
        </w:rPr>
        <w:t xml:space="preserve">response to a </w:t>
      </w:r>
      <w:r w:rsidRPr="00240A14">
        <w:rPr>
          <w:sz w:val="24"/>
          <w:szCs w:val="24"/>
        </w:rPr>
        <w:t>request the senators sent to Secret Service Director James Murray on February, 2020.</w:t>
      </w:r>
    </w:p>
    <w:p w14:paraId="7E54B59A" w14:textId="77777777" w:rsidR="00240A14" w:rsidRPr="00240A14" w:rsidRDefault="00240A14" w:rsidP="00240A14">
      <w:pPr>
        <w:pStyle w:val="NormalWeb"/>
        <w:rPr>
          <w:sz w:val="24"/>
          <w:szCs w:val="24"/>
        </w:rPr>
      </w:pPr>
      <w:r w:rsidRPr="00240A14">
        <w:rPr>
          <w:sz w:val="24"/>
          <w:szCs w:val="24"/>
        </w:rPr>
        <w:t xml:space="preserve">In its cover letter to Grassley and Johnson, which was included in the records </w:t>
      </w:r>
      <w:r>
        <w:rPr>
          <w:sz w:val="24"/>
          <w:szCs w:val="24"/>
        </w:rPr>
        <w:t>we received,</w:t>
      </w:r>
      <w:r w:rsidRPr="00240A14">
        <w:rPr>
          <w:sz w:val="24"/>
          <w:szCs w:val="24"/>
        </w:rPr>
        <w:t xml:space="preserve"> the Secret Service said that the senators’ request was time and labor intensive, and they could only provide a limited amount of information by the senators’ imposed turnaround time of February 19.</w:t>
      </w:r>
    </w:p>
    <w:p w14:paraId="12C7DFF1" w14:textId="77777777" w:rsidR="00240A14" w:rsidRPr="00240A14" w:rsidRDefault="00240A14" w:rsidP="00240A14">
      <w:pPr>
        <w:pStyle w:val="NormalWeb"/>
        <w:rPr>
          <w:sz w:val="24"/>
          <w:szCs w:val="24"/>
        </w:rPr>
      </w:pPr>
      <w:r w:rsidRPr="00240A14">
        <w:rPr>
          <w:sz w:val="24"/>
          <w:szCs w:val="24"/>
        </w:rPr>
        <w:t xml:space="preserve">Given the Burisma-Ukraine-China influence peddling scandals, Hunter Biden’s extensive international travel during the Obama-Biden presidency, including at least 5 trips to China, will </w:t>
      </w:r>
      <w:r>
        <w:rPr>
          <w:sz w:val="24"/>
          <w:szCs w:val="24"/>
        </w:rPr>
        <w:t xml:space="preserve">certainly </w:t>
      </w:r>
      <w:r w:rsidRPr="00240A14">
        <w:rPr>
          <w:sz w:val="24"/>
          <w:szCs w:val="24"/>
        </w:rPr>
        <w:t>raise additional questions.</w:t>
      </w:r>
    </w:p>
    <w:p w14:paraId="18E6E051" w14:textId="32739D05" w:rsidR="00240A14" w:rsidRPr="00240A14" w:rsidRDefault="00240A14" w:rsidP="00240A14">
      <w:pPr>
        <w:pStyle w:val="NormalWeb"/>
        <w:rPr>
          <w:sz w:val="24"/>
          <w:szCs w:val="24"/>
        </w:rPr>
      </w:pPr>
      <w:r w:rsidRPr="00240A14">
        <w:rPr>
          <w:sz w:val="24"/>
          <w:szCs w:val="24"/>
        </w:rPr>
        <w:t xml:space="preserve">According to </w:t>
      </w:r>
      <w:hyperlink r:id="rId27" w:tgtFrame="_blank" w:history="1">
        <w:r w:rsidRPr="00240A14">
          <w:rPr>
            <w:rStyle w:val="Hyperlink"/>
            <w:sz w:val="24"/>
            <w:szCs w:val="24"/>
          </w:rPr>
          <w:t>reports</w:t>
        </w:r>
      </w:hyperlink>
      <w:r>
        <w:rPr>
          <w:sz w:val="24"/>
          <w:szCs w:val="24"/>
        </w:rPr>
        <w:t>, Vice President Joe Biden and</w:t>
      </w:r>
      <w:r w:rsidR="002838AC">
        <w:rPr>
          <w:sz w:val="24"/>
          <w:szCs w:val="24"/>
        </w:rPr>
        <w:t xml:space="preserve"> </w:t>
      </w:r>
      <w:r w:rsidRPr="00240A14">
        <w:rPr>
          <w:sz w:val="24"/>
          <w:szCs w:val="24"/>
        </w:rPr>
        <w:t xml:space="preserve">Hunter Biden flew on Air Force Two for the official trip to Beijing in December 2013. The records </w:t>
      </w:r>
      <w:r>
        <w:rPr>
          <w:sz w:val="24"/>
          <w:szCs w:val="24"/>
        </w:rPr>
        <w:t xml:space="preserve">we </w:t>
      </w:r>
      <w:r w:rsidRPr="00240A14">
        <w:rPr>
          <w:sz w:val="24"/>
          <w:szCs w:val="24"/>
        </w:rPr>
        <w:t xml:space="preserve">obtained show Hunter Biden arrived in Tokyo on </w:t>
      </w:r>
      <w:proofErr w:type="gramStart"/>
      <w:r w:rsidRPr="00240A14">
        <w:rPr>
          <w:sz w:val="24"/>
          <w:szCs w:val="24"/>
        </w:rPr>
        <w:t>December 2, 2013</w:t>
      </w:r>
      <w:r>
        <w:rPr>
          <w:sz w:val="24"/>
          <w:szCs w:val="24"/>
        </w:rPr>
        <w:t>,</w:t>
      </w:r>
      <w:r w:rsidRPr="00240A14">
        <w:rPr>
          <w:sz w:val="24"/>
          <w:szCs w:val="24"/>
        </w:rPr>
        <w:t xml:space="preserve"> and</w:t>
      </w:r>
      <w:proofErr w:type="gramEnd"/>
      <w:r w:rsidRPr="00240A14">
        <w:rPr>
          <w:sz w:val="24"/>
          <w:szCs w:val="24"/>
        </w:rPr>
        <w:t xml:space="preserve"> departed for Beijing two days later. While it is typical for the families of the president and vice president to travel with them, questions have been raised about whether Hunter Biden used the government trip to further his business interests.</w:t>
      </w:r>
    </w:p>
    <w:p w14:paraId="6C384D01" w14:textId="185BA056" w:rsidR="00240A14" w:rsidRPr="00240A14" w:rsidRDefault="00240A14" w:rsidP="00240A14">
      <w:pPr>
        <w:pStyle w:val="NormalWeb"/>
        <w:rPr>
          <w:sz w:val="24"/>
          <w:szCs w:val="24"/>
        </w:rPr>
      </w:pPr>
      <w:r w:rsidRPr="00240A14">
        <w:rPr>
          <w:sz w:val="24"/>
          <w:szCs w:val="24"/>
        </w:rPr>
        <w:t>NBC reporter Josh Lederman, who was one of four reporters on the December 2013 trip, noted in an October 2, 2019</w:t>
      </w:r>
      <w:r w:rsidR="002838AC">
        <w:rPr>
          <w:sz w:val="24"/>
          <w:szCs w:val="24"/>
        </w:rPr>
        <w:t>,</w:t>
      </w:r>
      <w:r w:rsidRPr="00240A14">
        <w:rPr>
          <w:sz w:val="24"/>
          <w:szCs w:val="24"/>
        </w:rPr>
        <w:t xml:space="preserve"> </w:t>
      </w:r>
      <w:hyperlink r:id="rId28" w:tgtFrame="_blank" w:history="1">
        <w:r w:rsidRPr="00240A14">
          <w:rPr>
            <w:rStyle w:val="Hyperlink"/>
            <w:sz w:val="24"/>
            <w:szCs w:val="24"/>
          </w:rPr>
          <w:t>report</w:t>
        </w:r>
      </w:hyperlink>
      <w:r w:rsidRPr="00240A14">
        <w:rPr>
          <w:sz w:val="24"/>
          <w:szCs w:val="24"/>
        </w:rPr>
        <w:t xml:space="preserve"> that, “What wasn’t known then was that as he accompanied his father to China, Hunter Biden was forming a Chinese private equity fund that associates said at the time was planning to raise big money, including from China.”</w:t>
      </w:r>
    </w:p>
    <w:p w14:paraId="46EF0770" w14:textId="77777777" w:rsidR="00240A14" w:rsidRDefault="00240A14" w:rsidP="00240A14">
      <w:pPr>
        <w:pStyle w:val="NormalWeb"/>
        <w:rPr>
          <w:sz w:val="24"/>
          <w:szCs w:val="24"/>
        </w:rPr>
      </w:pPr>
      <w:r>
        <w:rPr>
          <w:sz w:val="24"/>
          <w:szCs w:val="24"/>
        </w:rPr>
        <w:t>His travel is only one of our inquiries.</w:t>
      </w:r>
    </w:p>
    <w:p w14:paraId="5AFD3910" w14:textId="77777777" w:rsidR="00240A14" w:rsidRDefault="00240A14" w:rsidP="00240A14">
      <w:pPr>
        <w:pStyle w:val="NormalWeb"/>
        <w:spacing w:before="0" w:beforeAutospacing="0" w:after="0" w:afterAutospacing="0"/>
        <w:rPr>
          <w:sz w:val="24"/>
          <w:szCs w:val="24"/>
        </w:rPr>
      </w:pPr>
      <w:r w:rsidRPr="00240A14">
        <w:rPr>
          <w:sz w:val="24"/>
          <w:szCs w:val="24"/>
        </w:rPr>
        <w:t xml:space="preserve">During the last year and a half of the Obama administration, </w:t>
      </w:r>
      <w:hyperlink r:id="rId29" w:tgtFrame="_blank" w:history="1">
        <w:r w:rsidRPr="00240A14">
          <w:rPr>
            <w:rStyle w:val="Hyperlink"/>
            <w:sz w:val="24"/>
            <w:szCs w:val="24"/>
          </w:rPr>
          <w:t>Hunter Biden</w:t>
        </w:r>
      </w:hyperlink>
      <w:r w:rsidRPr="00240A14">
        <w:rPr>
          <w:sz w:val="24"/>
          <w:szCs w:val="24"/>
        </w:rPr>
        <w:t xml:space="preserve"> served on the board of Ukrainian energy firm Burisma Holdings while his father was heading up Ukraine policy. </w:t>
      </w:r>
      <w:r>
        <w:rPr>
          <w:sz w:val="24"/>
          <w:szCs w:val="24"/>
        </w:rPr>
        <w:t>We are</w:t>
      </w:r>
      <w:r w:rsidRPr="00240A14">
        <w:rPr>
          <w:sz w:val="24"/>
          <w:szCs w:val="24"/>
        </w:rPr>
        <w:t xml:space="preserve"> seeking records through </w:t>
      </w:r>
      <w:hyperlink r:id="rId30" w:tgtFrame="_blank" w:history="1">
        <w:r w:rsidRPr="00240A14">
          <w:rPr>
            <w:rStyle w:val="Hyperlink"/>
            <w:sz w:val="24"/>
            <w:szCs w:val="24"/>
          </w:rPr>
          <w:t>six lawsuits</w:t>
        </w:r>
      </w:hyperlink>
      <w:r w:rsidRPr="00240A14">
        <w:rPr>
          <w:sz w:val="24"/>
          <w:szCs w:val="24"/>
        </w:rPr>
        <w:t xml:space="preserve"> and dozens of FOIA requests related to Hunter Biden’s dealings with the Ukrainian Burisma Holdings and the Chinese BHR Partners.</w:t>
      </w:r>
    </w:p>
    <w:p w14:paraId="64C5C7B8" w14:textId="77777777" w:rsidR="003733EB" w:rsidRPr="003733EB" w:rsidRDefault="003733EB" w:rsidP="003733EB">
      <w:pPr>
        <w:pStyle w:val="NormalWeb"/>
        <w:spacing w:before="0" w:beforeAutospacing="0" w:after="0" w:afterAutospacing="0"/>
        <w:rPr>
          <w:sz w:val="24"/>
          <w:szCs w:val="24"/>
        </w:rPr>
      </w:pPr>
    </w:p>
    <w:p w14:paraId="7F128F9C" w14:textId="2D98E44F" w:rsidR="00CC02D0" w:rsidRDefault="00CC02D0" w:rsidP="003733EB">
      <w:pPr>
        <w:pStyle w:val="Heading1"/>
        <w:spacing w:before="0" w:beforeAutospacing="0" w:after="0" w:afterAutospacing="0"/>
        <w:rPr>
          <w:rFonts w:eastAsia="Times New Roman"/>
          <w:sz w:val="24"/>
          <w:szCs w:val="24"/>
        </w:rPr>
      </w:pPr>
      <w:r w:rsidRPr="00CC02D0">
        <w:rPr>
          <w:rFonts w:eastAsia="Times New Roman"/>
          <w:sz w:val="24"/>
          <w:szCs w:val="24"/>
        </w:rPr>
        <w:t xml:space="preserve">FDA </w:t>
      </w:r>
      <w:r w:rsidR="00237192">
        <w:rPr>
          <w:rFonts w:eastAsia="Times New Roman"/>
          <w:sz w:val="24"/>
          <w:szCs w:val="24"/>
        </w:rPr>
        <w:t>Bought</w:t>
      </w:r>
      <w:r w:rsidRPr="00CC02D0">
        <w:rPr>
          <w:rFonts w:eastAsia="Times New Roman"/>
          <w:sz w:val="24"/>
          <w:szCs w:val="24"/>
        </w:rPr>
        <w:t xml:space="preserve"> ‘Fresh</w:t>
      </w:r>
      <w:r w:rsidR="002035A3">
        <w:rPr>
          <w:rFonts w:eastAsia="Times New Roman"/>
          <w:sz w:val="24"/>
          <w:szCs w:val="24"/>
        </w:rPr>
        <w:t>’</w:t>
      </w:r>
      <w:r w:rsidRPr="00CC02D0">
        <w:rPr>
          <w:rFonts w:eastAsia="Times New Roman"/>
          <w:sz w:val="24"/>
          <w:szCs w:val="24"/>
        </w:rPr>
        <w:t xml:space="preserve"> Human Fetal Parts for ‘Humanized Mice’ Creation</w:t>
      </w:r>
    </w:p>
    <w:p w14:paraId="393AFA5E" w14:textId="564B9AEB" w:rsidR="00ED1223" w:rsidRPr="00ED1223" w:rsidRDefault="00ED1223" w:rsidP="00CC02D0">
      <w:pPr>
        <w:pStyle w:val="Heading1"/>
        <w:rPr>
          <w:rFonts w:eastAsia="Times New Roman"/>
          <w:b w:val="0"/>
          <w:sz w:val="24"/>
          <w:szCs w:val="24"/>
        </w:rPr>
      </w:pPr>
      <w:r w:rsidRPr="00ED1223">
        <w:rPr>
          <w:rFonts w:eastAsia="Times New Roman"/>
          <w:b w:val="0"/>
          <w:sz w:val="24"/>
          <w:szCs w:val="24"/>
        </w:rPr>
        <w:lastRenderedPageBreak/>
        <w:t>Your federal government</w:t>
      </w:r>
      <w:r>
        <w:rPr>
          <w:rFonts w:eastAsia="Times New Roman"/>
          <w:b w:val="0"/>
          <w:sz w:val="24"/>
          <w:szCs w:val="24"/>
        </w:rPr>
        <w:t xml:space="preserve"> </w:t>
      </w:r>
      <w:r w:rsidR="004E261C">
        <w:rPr>
          <w:rFonts w:eastAsia="Times New Roman"/>
          <w:b w:val="0"/>
          <w:sz w:val="24"/>
          <w:szCs w:val="24"/>
        </w:rPr>
        <w:t xml:space="preserve">has been an active </w:t>
      </w:r>
      <w:r>
        <w:rPr>
          <w:rFonts w:eastAsia="Times New Roman"/>
          <w:b w:val="0"/>
          <w:sz w:val="24"/>
          <w:szCs w:val="24"/>
        </w:rPr>
        <w:t>customer of the abortion industry, and we have new details</w:t>
      </w:r>
      <w:r w:rsidR="00237192">
        <w:rPr>
          <w:rFonts w:eastAsia="Times New Roman"/>
          <w:b w:val="0"/>
          <w:sz w:val="24"/>
          <w:szCs w:val="24"/>
        </w:rPr>
        <w:t xml:space="preserve"> of the sordid transactions</w:t>
      </w:r>
      <w:r>
        <w:rPr>
          <w:rFonts w:eastAsia="Times New Roman"/>
          <w:b w:val="0"/>
          <w:sz w:val="24"/>
          <w:szCs w:val="24"/>
        </w:rPr>
        <w:t>.</w:t>
      </w:r>
    </w:p>
    <w:p w14:paraId="021A2450" w14:textId="0EB56F33" w:rsidR="00CC02D0" w:rsidRDefault="002035A3" w:rsidP="00CC02D0">
      <w:pPr>
        <w:pStyle w:val="xmsonormal"/>
        <w:spacing w:before="0" w:beforeAutospacing="0" w:after="0" w:afterAutospacing="0"/>
        <w:rPr>
          <w:sz w:val="24"/>
          <w:szCs w:val="24"/>
        </w:rPr>
      </w:pPr>
      <w:r>
        <w:rPr>
          <w:sz w:val="24"/>
          <w:szCs w:val="24"/>
        </w:rPr>
        <w:t>We</w:t>
      </w:r>
      <w:r w:rsidR="00CC02D0" w:rsidRPr="00CC02D0">
        <w:rPr>
          <w:sz w:val="24"/>
          <w:szCs w:val="24"/>
        </w:rPr>
        <w:t xml:space="preserve"> received </w:t>
      </w:r>
      <w:hyperlink r:id="rId31" w:tgtFrame="_blank" w:history="1">
        <w:r w:rsidR="00CC02D0" w:rsidRPr="00CC02D0">
          <w:rPr>
            <w:rStyle w:val="Hyperlink"/>
            <w:sz w:val="24"/>
            <w:szCs w:val="24"/>
          </w:rPr>
          <w:t>165 pages</w:t>
        </w:r>
      </w:hyperlink>
      <w:r w:rsidR="00CC02D0" w:rsidRPr="00CC02D0">
        <w:rPr>
          <w:sz w:val="24"/>
          <w:szCs w:val="24"/>
        </w:rPr>
        <w:t xml:space="preserve"> of records from the Food and Drug Administration (FDA) showing </w:t>
      </w:r>
      <w:r>
        <w:rPr>
          <w:sz w:val="24"/>
          <w:szCs w:val="24"/>
        </w:rPr>
        <w:t xml:space="preserve">that </w:t>
      </w:r>
      <w:r w:rsidR="00CC02D0" w:rsidRPr="00CC02D0">
        <w:rPr>
          <w:sz w:val="24"/>
          <w:szCs w:val="24"/>
        </w:rPr>
        <w:t>between 2012 and 2018</w:t>
      </w:r>
      <w:r w:rsidRPr="002035A3">
        <w:rPr>
          <w:sz w:val="24"/>
          <w:szCs w:val="24"/>
        </w:rPr>
        <w:t xml:space="preserve"> </w:t>
      </w:r>
      <w:r w:rsidRPr="00CC02D0">
        <w:rPr>
          <w:sz w:val="24"/>
          <w:szCs w:val="24"/>
        </w:rPr>
        <w:t>the FDA</w:t>
      </w:r>
      <w:r w:rsidR="00CC02D0" w:rsidRPr="00CC02D0">
        <w:rPr>
          <w:sz w:val="24"/>
          <w:szCs w:val="24"/>
        </w:rPr>
        <w:t xml:space="preserve"> entered into </w:t>
      </w:r>
      <w:r>
        <w:rPr>
          <w:sz w:val="24"/>
          <w:szCs w:val="24"/>
        </w:rPr>
        <w:t>eight</w:t>
      </w:r>
      <w:r w:rsidR="00CC02D0" w:rsidRPr="00CC02D0">
        <w:rPr>
          <w:sz w:val="24"/>
          <w:szCs w:val="24"/>
        </w:rPr>
        <w:t xml:space="preserve"> contracts worth $96,370 to acquire “fresh and never frozen” tissue from 1</w:t>
      </w:r>
      <w:r w:rsidR="00CC02D0" w:rsidRPr="00CC02D0">
        <w:rPr>
          <w:sz w:val="24"/>
          <w:szCs w:val="24"/>
          <w:vertAlign w:val="superscript"/>
        </w:rPr>
        <w:t>st</w:t>
      </w:r>
      <w:r w:rsidR="00CC02D0" w:rsidRPr="00CC02D0">
        <w:rPr>
          <w:sz w:val="24"/>
          <w:szCs w:val="24"/>
        </w:rPr>
        <w:t xml:space="preserve"> and 2</w:t>
      </w:r>
      <w:r w:rsidR="00CC02D0" w:rsidRPr="00CC02D0">
        <w:rPr>
          <w:sz w:val="24"/>
          <w:szCs w:val="24"/>
          <w:vertAlign w:val="superscript"/>
        </w:rPr>
        <w:t>nd</w:t>
      </w:r>
      <w:r w:rsidR="00CC02D0" w:rsidRPr="00CC02D0">
        <w:rPr>
          <w:sz w:val="24"/>
          <w:szCs w:val="24"/>
        </w:rPr>
        <w:t xml:space="preserve"> trimester aborted fetuses for use in creating “humanized mice” for research.</w:t>
      </w:r>
    </w:p>
    <w:p w14:paraId="0FF97C92" w14:textId="77777777" w:rsidR="00ED1223" w:rsidRDefault="00ED1223" w:rsidP="00CC02D0">
      <w:pPr>
        <w:pStyle w:val="xmsonormal"/>
        <w:spacing w:before="0" w:beforeAutospacing="0" w:after="0" w:afterAutospacing="0"/>
        <w:rPr>
          <w:sz w:val="24"/>
          <w:szCs w:val="24"/>
        </w:rPr>
      </w:pPr>
    </w:p>
    <w:p w14:paraId="712CB3C5" w14:textId="42971630" w:rsidR="00ED1223" w:rsidRDefault="00ED1223" w:rsidP="00CC02D0">
      <w:pPr>
        <w:pStyle w:val="xmsonormal"/>
        <w:spacing w:before="0" w:beforeAutospacing="0" w:after="0" w:afterAutospacing="0"/>
        <w:rPr>
          <w:sz w:val="24"/>
          <w:szCs w:val="24"/>
        </w:rPr>
      </w:pPr>
      <w:r w:rsidRPr="00CC02D0">
        <w:rPr>
          <w:sz w:val="24"/>
          <w:szCs w:val="24"/>
        </w:rPr>
        <w:t>These documents are a horror show</w:t>
      </w:r>
      <w:r>
        <w:rPr>
          <w:sz w:val="24"/>
          <w:szCs w:val="24"/>
        </w:rPr>
        <w:t>. They</w:t>
      </w:r>
      <w:r w:rsidRPr="00CC02D0">
        <w:rPr>
          <w:sz w:val="24"/>
          <w:szCs w:val="24"/>
        </w:rPr>
        <w:t xml:space="preserve"> show that the FDA was trafficking in human fetal parts. Incredibly, there continues </w:t>
      </w:r>
      <w:hyperlink r:id="rId32" w:tgtFrame="_blank" w:history="1">
        <w:r w:rsidRPr="00CC02D0">
          <w:rPr>
            <w:rStyle w:val="Hyperlink"/>
            <w:sz w:val="24"/>
            <w:szCs w:val="24"/>
          </w:rPr>
          <w:t>to be a push</w:t>
        </w:r>
      </w:hyperlink>
      <w:r w:rsidRPr="00CC02D0">
        <w:rPr>
          <w:sz w:val="24"/>
          <w:szCs w:val="24"/>
        </w:rPr>
        <w:t xml:space="preserve"> to reopen th</w:t>
      </w:r>
      <w:r>
        <w:rPr>
          <w:sz w:val="24"/>
          <w:szCs w:val="24"/>
        </w:rPr>
        <w:t>ese monstrous experiments!</w:t>
      </w:r>
    </w:p>
    <w:p w14:paraId="49A97A02" w14:textId="77777777" w:rsidR="00CC02D0" w:rsidRPr="00CC02D0" w:rsidRDefault="00CC02D0" w:rsidP="00CC02D0">
      <w:pPr>
        <w:pStyle w:val="xmsonormal"/>
        <w:spacing w:before="0" w:beforeAutospacing="0" w:after="0" w:afterAutospacing="0"/>
        <w:rPr>
          <w:sz w:val="24"/>
          <w:szCs w:val="24"/>
        </w:rPr>
      </w:pPr>
    </w:p>
    <w:p w14:paraId="3FEFCD15" w14:textId="65AE782B" w:rsidR="00CC02D0" w:rsidRDefault="002035A3" w:rsidP="00CC02D0">
      <w:pPr>
        <w:pStyle w:val="xmsonormal"/>
        <w:spacing w:before="0" w:beforeAutospacing="0" w:after="0" w:afterAutospacing="0"/>
        <w:rPr>
          <w:sz w:val="24"/>
          <w:szCs w:val="24"/>
        </w:rPr>
      </w:pPr>
      <w:r>
        <w:rPr>
          <w:sz w:val="24"/>
          <w:szCs w:val="24"/>
        </w:rPr>
        <w:t xml:space="preserve">The contracts were with </w:t>
      </w:r>
      <w:r w:rsidRPr="00CC02D0">
        <w:rPr>
          <w:sz w:val="24"/>
          <w:szCs w:val="24"/>
        </w:rPr>
        <w:t>Advanced Bioscience Resources (ABR)</w:t>
      </w:r>
      <w:r>
        <w:rPr>
          <w:sz w:val="24"/>
          <w:szCs w:val="24"/>
        </w:rPr>
        <w:t>,</w:t>
      </w:r>
      <w:r w:rsidRPr="00CC02D0">
        <w:rPr>
          <w:sz w:val="24"/>
          <w:szCs w:val="24"/>
        </w:rPr>
        <w:t xml:space="preserve"> </w:t>
      </w:r>
      <w:r w:rsidR="00CC02D0" w:rsidRPr="00CC02D0">
        <w:rPr>
          <w:sz w:val="24"/>
          <w:szCs w:val="24"/>
        </w:rPr>
        <w:t xml:space="preserve">a nonprofit firm </w:t>
      </w:r>
      <w:r>
        <w:rPr>
          <w:sz w:val="24"/>
          <w:szCs w:val="24"/>
        </w:rPr>
        <w:t>that</w:t>
      </w:r>
      <w:r w:rsidR="00CC02D0" w:rsidRPr="00CC02D0">
        <w:rPr>
          <w:sz w:val="24"/>
          <w:szCs w:val="24"/>
        </w:rPr>
        <w:t xml:space="preserve"> has been the subject of </w:t>
      </w:r>
      <w:hyperlink r:id="rId33" w:tgtFrame="_blank" w:history="1">
        <w:r w:rsidR="00CC02D0" w:rsidRPr="00CC02D0">
          <w:rPr>
            <w:rStyle w:val="Hyperlink"/>
            <w:sz w:val="24"/>
            <w:szCs w:val="24"/>
          </w:rPr>
          <w:t>criminal referrals</w:t>
        </w:r>
      </w:hyperlink>
      <w:r w:rsidR="00CC02D0" w:rsidRPr="00CC02D0">
        <w:rPr>
          <w:sz w:val="24"/>
          <w:szCs w:val="24"/>
        </w:rPr>
        <w:t xml:space="preserve"> from House and Senate committees investigating whether Planned Parenthood or any other entity was illegally profiting from the handling of fetal tissue from aborted babies.</w:t>
      </w:r>
    </w:p>
    <w:p w14:paraId="05BA8C6D" w14:textId="77777777" w:rsidR="00CC02D0" w:rsidRPr="00CC02D0" w:rsidRDefault="00CC02D0" w:rsidP="00CC02D0">
      <w:pPr>
        <w:pStyle w:val="xmsonormal"/>
        <w:spacing w:before="0" w:beforeAutospacing="0" w:after="0" w:afterAutospacing="0"/>
        <w:rPr>
          <w:sz w:val="24"/>
          <w:szCs w:val="24"/>
        </w:rPr>
      </w:pPr>
    </w:p>
    <w:p w14:paraId="6D9B6510" w14:textId="77777777" w:rsidR="00CC02D0" w:rsidRDefault="00CC02D0" w:rsidP="00CC02D0">
      <w:pPr>
        <w:pStyle w:val="xmsonormal"/>
        <w:spacing w:before="0" w:beforeAutospacing="0" w:after="0" w:afterAutospacing="0"/>
        <w:rPr>
          <w:sz w:val="24"/>
          <w:szCs w:val="24"/>
        </w:rPr>
      </w:pPr>
      <w:r w:rsidRPr="00CC02D0">
        <w:rPr>
          <w:sz w:val="24"/>
          <w:szCs w:val="24"/>
        </w:rPr>
        <w:t xml:space="preserve">Federal </w:t>
      </w:r>
      <w:hyperlink r:id="rId34" w:tgtFrame="_blank" w:history="1">
        <w:r w:rsidRPr="00CC02D0">
          <w:rPr>
            <w:rStyle w:val="Hyperlink"/>
            <w:sz w:val="24"/>
            <w:szCs w:val="24"/>
          </w:rPr>
          <w:t>law</w:t>
        </w:r>
      </w:hyperlink>
      <w:r w:rsidRPr="00CC02D0">
        <w:rPr>
          <w:sz w:val="24"/>
          <w:szCs w:val="24"/>
        </w:rPr>
        <w:t xml:space="preserve"> regulates the purchase and acceptance of human fetal tissue for research purposes. It is unlawful to knowingly transfer fetal tissue for profit.</w:t>
      </w:r>
    </w:p>
    <w:p w14:paraId="60A9E213" w14:textId="77777777" w:rsidR="00CC02D0" w:rsidRPr="00CC02D0" w:rsidRDefault="00CC02D0" w:rsidP="00CC02D0">
      <w:pPr>
        <w:pStyle w:val="xmsonormal"/>
        <w:spacing w:before="0" w:beforeAutospacing="0" w:after="0" w:afterAutospacing="0"/>
        <w:rPr>
          <w:sz w:val="24"/>
          <w:szCs w:val="24"/>
        </w:rPr>
      </w:pPr>
    </w:p>
    <w:p w14:paraId="7D80FDC3" w14:textId="601256D6" w:rsidR="00CC02D0" w:rsidRDefault="002035A3" w:rsidP="00CC02D0">
      <w:pPr>
        <w:pStyle w:val="xmsonormal"/>
        <w:spacing w:before="0" w:beforeAutospacing="0" w:after="0" w:afterAutospacing="0"/>
        <w:rPr>
          <w:sz w:val="24"/>
          <w:szCs w:val="24"/>
        </w:rPr>
      </w:pPr>
      <w:r>
        <w:rPr>
          <w:sz w:val="24"/>
          <w:szCs w:val="24"/>
        </w:rPr>
        <w:t>We received the records after filing</w:t>
      </w:r>
      <w:r w:rsidR="00CC02D0" w:rsidRPr="00CC02D0">
        <w:rPr>
          <w:sz w:val="24"/>
          <w:szCs w:val="24"/>
        </w:rPr>
        <w:t xml:space="preserve"> </w:t>
      </w:r>
      <w:r>
        <w:rPr>
          <w:sz w:val="24"/>
          <w:szCs w:val="24"/>
        </w:rPr>
        <w:t>a</w:t>
      </w:r>
      <w:r w:rsidR="00CC02D0" w:rsidRPr="00CC02D0">
        <w:rPr>
          <w:sz w:val="24"/>
          <w:szCs w:val="24"/>
        </w:rPr>
        <w:t xml:space="preserve"> </w:t>
      </w:r>
      <w:hyperlink r:id="rId35" w:tgtFrame="_blank" w:history="1">
        <w:r w:rsidR="00CC02D0" w:rsidRPr="00CC02D0">
          <w:rPr>
            <w:rStyle w:val="Hyperlink"/>
            <w:sz w:val="24"/>
            <w:szCs w:val="24"/>
          </w:rPr>
          <w:t>lawsuit</w:t>
        </w:r>
      </w:hyperlink>
      <w:r w:rsidR="00CC02D0" w:rsidRPr="00CC02D0">
        <w:rPr>
          <w:sz w:val="24"/>
          <w:szCs w:val="24"/>
        </w:rPr>
        <w:t xml:space="preserve"> in the U</w:t>
      </w:r>
      <w:r>
        <w:rPr>
          <w:sz w:val="24"/>
          <w:szCs w:val="24"/>
        </w:rPr>
        <w:t>.</w:t>
      </w:r>
      <w:r w:rsidR="00CC02D0" w:rsidRPr="00CC02D0">
        <w:rPr>
          <w:sz w:val="24"/>
          <w:szCs w:val="24"/>
        </w:rPr>
        <w:t>S</w:t>
      </w:r>
      <w:r>
        <w:rPr>
          <w:sz w:val="24"/>
          <w:szCs w:val="24"/>
        </w:rPr>
        <w:t xml:space="preserve">. </w:t>
      </w:r>
      <w:r w:rsidR="00CC02D0" w:rsidRPr="00CC02D0">
        <w:rPr>
          <w:sz w:val="24"/>
          <w:szCs w:val="24"/>
        </w:rPr>
        <w:t>District Court for the District of Columbia (</w:t>
      </w:r>
      <w:hyperlink r:id="rId36" w:tgtFrame="_blank" w:history="1">
        <w:r w:rsidR="00CC02D0" w:rsidRPr="00CC02D0">
          <w:rPr>
            <w:rStyle w:val="Hyperlink"/>
            <w:i/>
            <w:iCs/>
            <w:sz w:val="24"/>
            <w:szCs w:val="24"/>
          </w:rPr>
          <w:t>Judicial Watch v. U.S. Department Health and Human Services</w:t>
        </w:r>
      </w:hyperlink>
      <w:r w:rsidR="00CC02D0" w:rsidRPr="00CC02D0">
        <w:rPr>
          <w:sz w:val="24"/>
          <w:szCs w:val="24"/>
        </w:rPr>
        <w:t xml:space="preserve"> (No. 1:19-cv-00876)) after HHS f</w:t>
      </w:r>
      <w:r>
        <w:rPr>
          <w:sz w:val="24"/>
          <w:szCs w:val="24"/>
        </w:rPr>
        <w:t>ailed to respond adequately to our</w:t>
      </w:r>
      <w:r w:rsidR="00CC02D0" w:rsidRPr="00CC02D0">
        <w:rPr>
          <w:sz w:val="24"/>
          <w:szCs w:val="24"/>
        </w:rPr>
        <w:t xml:space="preserve"> September 28, 2018, FOIA request seeking:</w:t>
      </w:r>
    </w:p>
    <w:p w14:paraId="7052E0BF" w14:textId="77777777" w:rsidR="00CC02D0" w:rsidRPr="00CC02D0" w:rsidRDefault="00CC02D0" w:rsidP="00CC02D0">
      <w:pPr>
        <w:pStyle w:val="xmsonormal"/>
        <w:spacing w:before="0" w:beforeAutospacing="0" w:after="0" w:afterAutospacing="0"/>
        <w:rPr>
          <w:sz w:val="24"/>
          <w:szCs w:val="24"/>
        </w:rPr>
      </w:pPr>
    </w:p>
    <w:p w14:paraId="589411DB" w14:textId="77777777" w:rsidR="00CC02D0" w:rsidRPr="00CC02D0" w:rsidRDefault="00CC02D0" w:rsidP="00CC02D0">
      <w:pPr>
        <w:numPr>
          <w:ilvl w:val="0"/>
          <w:numId w:val="15"/>
        </w:numPr>
        <w:rPr>
          <w:rFonts w:eastAsia="Times New Roman"/>
          <w:sz w:val="24"/>
          <w:szCs w:val="24"/>
        </w:rPr>
      </w:pPr>
      <w:r w:rsidRPr="00CC02D0">
        <w:rPr>
          <w:rFonts w:eastAsia="Times New Roman"/>
          <w:sz w:val="24"/>
          <w:szCs w:val="24"/>
        </w:rPr>
        <w:t>All contracts and related documentation between FDA and Advanced Biosciences Resources (ABR) for the provision of human fetal tissue to be used in humanized mice research.</w:t>
      </w:r>
    </w:p>
    <w:p w14:paraId="437DEDAD" w14:textId="77777777" w:rsidR="00CC02D0" w:rsidRPr="00CC02D0" w:rsidRDefault="00CC02D0" w:rsidP="00CC02D0">
      <w:pPr>
        <w:numPr>
          <w:ilvl w:val="0"/>
          <w:numId w:val="15"/>
        </w:numPr>
        <w:rPr>
          <w:rFonts w:eastAsia="Times New Roman"/>
          <w:sz w:val="24"/>
          <w:szCs w:val="24"/>
        </w:rPr>
      </w:pPr>
      <w:r w:rsidRPr="00CC02D0">
        <w:rPr>
          <w:rFonts w:eastAsia="Times New Roman"/>
          <w:sz w:val="24"/>
          <w:szCs w:val="24"/>
        </w:rPr>
        <w:t>All records reflecting the disbursement of funds to ABR for the provision of human fetal tissue to be used in humanized mice research.</w:t>
      </w:r>
    </w:p>
    <w:p w14:paraId="5113EDFF" w14:textId="77777777" w:rsidR="00CC02D0" w:rsidRPr="00CC02D0" w:rsidRDefault="00CC02D0" w:rsidP="00CC02D0">
      <w:pPr>
        <w:numPr>
          <w:ilvl w:val="0"/>
          <w:numId w:val="15"/>
        </w:numPr>
        <w:rPr>
          <w:rFonts w:eastAsia="Times New Roman"/>
          <w:sz w:val="24"/>
          <w:szCs w:val="24"/>
        </w:rPr>
      </w:pPr>
      <w:r w:rsidRPr="00CC02D0">
        <w:rPr>
          <w:rFonts w:eastAsia="Times New Roman"/>
          <w:sz w:val="24"/>
          <w:szCs w:val="24"/>
        </w:rPr>
        <w:t>All guidelines and procedural documents provided to ABR by FDA relating to the acquisition and extraction of human fetal tissue for its provision to the FDA for humanized mice research.</w:t>
      </w:r>
    </w:p>
    <w:p w14:paraId="049E3BE9" w14:textId="77777777" w:rsidR="00CC02D0" w:rsidRDefault="00CC02D0" w:rsidP="00CC02D0">
      <w:pPr>
        <w:numPr>
          <w:ilvl w:val="0"/>
          <w:numId w:val="15"/>
        </w:numPr>
        <w:rPr>
          <w:rFonts w:eastAsia="Times New Roman"/>
          <w:sz w:val="24"/>
          <w:szCs w:val="24"/>
        </w:rPr>
      </w:pPr>
      <w:r w:rsidRPr="00CC02D0">
        <w:rPr>
          <w:rFonts w:eastAsia="Times New Roman"/>
          <w:sz w:val="24"/>
          <w:szCs w:val="24"/>
        </w:rPr>
        <w:t>All communications between FDA officials and employees and representatives of ABR related to the provision by ABR to the FDA of human fetal tissue for the purpose of humanized mice research.</w:t>
      </w:r>
    </w:p>
    <w:p w14:paraId="02E44418" w14:textId="77777777" w:rsidR="00CC02D0" w:rsidRPr="00CC02D0" w:rsidRDefault="00CC02D0" w:rsidP="00CC02D0">
      <w:pPr>
        <w:ind w:left="360"/>
        <w:rPr>
          <w:rFonts w:eastAsia="Times New Roman"/>
          <w:sz w:val="24"/>
          <w:szCs w:val="24"/>
        </w:rPr>
      </w:pPr>
    </w:p>
    <w:p w14:paraId="456D1F2E" w14:textId="00390F2A" w:rsidR="00CC02D0" w:rsidRDefault="002035A3" w:rsidP="00CC02D0">
      <w:pPr>
        <w:pStyle w:val="xmsonormal"/>
        <w:spacing w:before="0" w:beforeAutospacing="0" w:after="0" w:afterAutospacing="0"/>
        <w:rPr>
          <w:sz w:val="24"/>
          <w:szCs w:val="24"/>
        </w:rPr>
      </w:pPr>
      <w:r>
        <w:rPr>
          <w:sz w:val="24"/>
          <w:szCs w:val="24"/>
        </w:rPr>
        <w:t>The records show</w:t>
      </w:r>
      <w:r w:rsidR="00CC02D0" w:rsidRPr="00CC02D0">
        <w:rPr>
          <w:sz w:val="24"/>
          <w:szCs w:val="24"/>
        </w:rPr>
        <w:t xml:space="preserve"> a June 28, 2017, </w:t>
      </w:r>
      <w:hyperlink r:id="rId37" w:tgtFrame="_blank" w:history="1">
        <w:r w:rsidR="00CC02D0" w:rsidRPr="00CC02D0">
          <w:rPr>
            <w:rStyle w:val="Hyperlink"/>
            <w:sz w:val="24"/>
            <w:szCs w:val="24"/>
          </w:rPr>
          <w:t>email exchange</w:t>
        </w:r>
      </w:hyperlink>
      <w:r w:rsidR="00CC02D0" w:rsidRPr="00CC02D0">
        <w:rPr>
          <w:sz w:val="24"/>
          <w:szCs w:val="24"/>
        </w:rPr>
        <w:t xml:space="preserve"> with the subject line “FDA RFQ” (Request for Quotation) between a redacted FDA contract specialist and an ABR official named Ms. </w:t>
      </w:r>
      <w:proofErr w:type="spellStart"/>
      <w:r w:rsidR="00CC02D0" w:rsidRPr="00CC02D0">
        <w:rPr>
          <w:sz w:val="24"/>
          <w:szCs w:val="24"/>
        </w:rPr>
        <w:t>Larton</w:t>
      </w:r>
      <w:proofErr w:type="spellEnd"/>
      <w:r w:rsidR="00CC02D0" w:rsidRPr="00CC02D0">
        <w:rPr>
          <w:sz w:val="24"/>
          <w:szCs w:val="24"/>
        </w:rPr>
        <w:t xml:space="preserve">, in which the FDA official tells the ABR official, “I am tasked with the purchase of tissues suitable for HM [humanized mice] research. I would like to request a quote. Please review the Statement of Work and quote your pricing as outlined.” She then includes a table for 16 “Human Fetal Tissue – Liver”, 16 “Human Fetal Tissue – Thymus”, 16 HIV, </w:t>
      </w:r>
      <w:proofErr w:type="spellStart"/>
      <w:r w:rsidR="00CC02D0" w:rsidRPr="00CC02D0">
        <w:rPr>
          <w:sz w:val="24"/>
          <w:szCs w:val="24"/>
        </w:rPr>
        <w:t>HepA</w:t>
      </w:r>
      <w:proofErr w:type="spellEnd"/>
      <w:r w:rsidR="00CC02D0" w:rsidRPr="00CC02D0">
        <w:rPr>
          <w:sz w:val="24"/>
          <w:szCs w:val="24"/>
        </w:rPr>
        <w:t xml:space="preserve">, </w:t>
      </w:r>
      <w:proofErr w:type="spellStart"/>
      <w:r w:rsidR="00CC02D0" w:rsidRPr="00CC02D0">
        <w:rPr>
          <w:sz w:val="24"/>
          <w:szCs w:val="24"/>
        </w:rPr>
        <w:t>HepB</w:t>
      </w:r>
      <w:proofErr w:type="spellEnd"/>
      <w:r w:rsidR="00CC02D0" w:rsidRPr="00CC02D0">
        <w:rPr>
          <w:sz w:val="24"/>
          <w:szCs w:val="24"/>
        </w:rPr>
        <w:t xml:space="preserve">, </w:t>
      </w:r>
      <w:proofErr w:type="spellStart"/>
      <w:r w:rsidR="00CC02D0" w:rsidRPr="00CC02D0">
        <w:rPr>
          <w:sz w:val="24"/>
          <w:szCs w:val="24"/>
        </w:rPr>
        <w:t>HepC</w:t>
      </w:r>
      <w:proofErr w:type="spellEnd"/>
      <w:r w:rsidR="00CC02D0" w:rsidRPr="00CC02D0">
        <w:rPr>
          <w:sz w:val="24"/>
          <w:szCs w:val="24"/>
        </w:rPr>
        <w:t xml:space="preserve"> tests, and shipping and delivery. The Statement of Work notes:</w:t>
      </w:r>
    </w:p>
    <w:p w14:paraId="5D08C1B5" w14:textId="77777777" w:rsidR="00CC02D0" w:rsidRPr="00CC02D0" w:rsidRDefault="00CC02D0" w:rsidP="00CC02D0">
      <w:pPr>
        <w:pStyle w:val="xmsonormal"/>
        <w:spacing w:before="0" w:beforeAutospacing="0" w:after="0" w:afterAutospacing="0"/>
        <w:rPr>
          <w:sz w:val="24"/>
          <w:szCs w:val="24"/>
        </w:rPr>
      </w:pPr>
    </w:p>
    <w:p w14:paraId="0651F0C5" w14:textId="77777777" w:rsidR="00CC02D0" w:rsidRDefault="00CC02D0" w:rsidP="00272106">
      <w:pPr>
        <w:pStyle w:val="xmsonormal"/>
        <w:spacing w:before="0" w:beforeAutospacing="0" w:after="0" w:afterAutospacing="0"/>
        <w:ind w:left="720"/>
        <w:rPr>
          <w:sz w:val="24"/>
          <w:szCs w:val="24"/>
        </w:rPr>
      </w:pPr>
      <w:r w:rsidRPr="00CC02D0">
        <w:rPr>
          <w:sz w:val="24"/>
          <w:szCs w:val="24"/>
        </w:rPr>
        <w:lastRenderedPageBreak/>
        <w:t xml:space="preserve">The Division of Applied Regulatory Science (DARS) OCP/OTS/CDER is conducting a research program to evaluate the usefulness of humanized mice (HM) for regulatory purposes. The HM are created by surgical implantation of human tissue into mice that have multiple genetic mutations that block the development of the mouse immune system at a very early stage. The absence of the mouse immune system allows the human tissues to grow and develop into functional human tissues. As part of this process DARS needs to repeatedly acquire the proper type of tissues. </w:t>
      </w:r>
      <w:proofErr w:type="gramStart"/>
      <w:r w:rsidRPr="00CC02D0">
        <w:rPr>
          <w:sz w:val="24"/>
          <w:szCs w:val="24"/>
        </w:rPr>
        <w:t>In order for</w:t>
      </w:r>
      <w:proofErr w:type="gramEnd"/>
      <w:r w:rsidRPr="00CC02D0">
        <w:rPr>
          <w:sz w:val="24"/>
          <w:szCs w:val="24"/>
        </w:rPr>
        <w:t xml:space="preserve"> the humanization to proceed correctly we need to obtain fetal tissue with a specific set of specialized characteristics.</w:t>
      </w:r>
    </w:p>
    <w:p w14:paraId="163A77CC" w14:textId="77777777" w:rsidR="00272106" w:rsidRPr="00CC02D0" w:rsidRDefault="00272106" w:rsidP="00272106">
      <w:pPr>
        <w:pStyle w:val="xmsonormal"/>
        <w:spacing w:before="0" w:beforeAutospacing="0" w:after="0" w:afterAutospacing="0"/>
        <w:ind w:left="720"/>
        <w:rPr>
          <w:sz w:val="24"/>
          <w:szCs w:val="24"/>
        </w:rPr>
      </w:pPr>
    </w:p>
    <w:p w14:paraId="108E6CDE" w14:textId="6CBFCA0A" w:rsidR="00CC02D0" w:rsidRDefault="00CC02D0" w:rsidP="00272106">
      <w:pPr>
        <w:pStyle w:val="xmsonormal"/>
        <w:spacing w:before="0" w:beforeAutospacing="0" w:after="0" w:afterAutospacing="0"/>
        <w:rPr>
          <w:sz w:val="24"/>
          <w:szCs w:val="24"/>
        </w:rPr>
      </w:pPr>
      <w:r w:rsidRPr="00CC02D0">
        <w:rPr>
          <w:sz w:val="24"/>
          <w:szCs w:val="24"/>
        </w:rPr>
        <w:t>Among the specific characteristics are that the tissue be “Age range 16-24 weeks” and “Tissue must be fresh and never frozen.” An ABR official responds, saying</w:t>
      </w:r>
      <w:r w:rsidR="002035A3">
        <w:rPr>
          <w:sz w:val="24"/>
          <w:szCs w:val="24"/>
        </w:rPr>
        <w:t>,</w:t>
      </w:r>
      <w:r w:rsidRPr="00CC02D0">
        <w:rPr>
          <w:sz w:val="24"/>
          <w:szCs w:val="24"/>
        </w:rPr>
        <w:t xml:space="preserve"> “Your quote is attached.</w:t>
      </w:r>
      <w:r w:rsidR="002035A3">
        <w:rPr>
          <w:sz w:val="24"/>
          <w:szCs w:val="24"/>
        </w:rPr>
        <w:t>”</w:t>
      </w:r>
    </w:p>
    <w:p w14:paraId="33FC1758" w14:textId="77777777" w:rsidR="00CC02D0" w:rsidRPr="00CC02D0" w:rsidRDefault="00CC02D0" w:rsidP="00CC02D0">
      <w:pPr>
        <w:pStyle w:val="xmsonormal"/>
        <w:spacing w:before="0" w:beforeAutospacing="0" w:after="0" w:afterAutospacing="0"/>
        <w:rPr>
          <w:sz w:val="24"/>
          <w:szCs w:val="24"/>
        </w:rPr>
      </w:pPr>
    </w:p>
    <w:p w14:paraId="2C4C8F34" w14:textId="77777777" w:rsidR="002035A3" w:rsidRDefault="00CC02D0" w:rsidP="00CC02D0">
      <w:pPr>
        <w:pStyle w:val="xmsonormal"/>
        <w:spacing w:before="0" w:beforeAutospacing="0" w:after="0" w:afterAutospacing="0"/>
        <w:rPr>
          <w:sz w:val="24"/>
          <w:szCs w:val="24"/>
        </w:rPr>
      </w:pPr>
      <w:r w:rsidRPr="00CC02D0">
        <w:rPr>
          <w:sz w:val="24"/>
          <w:szCs w:val="24"/>
        </w:rPr>
        <w:t xml:space="preserve">In a June 12, 2017, </w:t>
      </w:r>
      <w:hyperlink r:id="rId38" w:tgtFrame="_blank" w:history="1">
        <w:r w:rsidRPr="00CC02D0">
          <w:rPr>
            <w:rStyle w:val="Hyperlink"/>
            <w:sz w:val="24"/>
            <w:szCs w:val="24"/>
          </w:rPr>
          <w:t>email thread</w:t>
        </w:r>
      </w:hyperlink>
      <w:r w:rsidRPr="00CC02D0">
        <w:rPr>
          <w:sz w:val="24"/>
          <w:szCs w:val="24"/>
        </w:rPr>
        <w:t xml:space="preserve"> related to a “contract closeout” of a $24,500 contract between the FDA and </w:t>
      </w:r>
      <w:r w:rsidR="002035A3">
        <w:rPr>
          <w:sz w:val="24"/>
          <w:szCs w:val="24"/>
        </w:rPr>
        <w:t>ABR</w:t>
      </w:r>
      <w:r w:rsidRPr="00CC02D0">
        <w:rPr>
          <w:sz w:val="24"/>
          <w:szCs w:val="24"/>
        </w:rPr>
        <w:t xml:space="preserve"> in a project titled “Human Tissue</w:t>
      </w:r>
      <w:r w:rsidR="002035A3">
        <w:rPr>
          <w:sz w:val="24"/>
          <w:szCs w:val="24"/>
        </w:rPr>
        <w:t>,” a</w:t>
      </w:r>
      <w:r w:rsidRPr="00CC02D0">
        <w:rPr>
          <w:sz w:val="24"/>
          <w:szCs w:val="24"/>
        </w:rPr>
        <w:t xml:space="preserve">n FDA official emails an ABR official asking to “confirm all the items/services requested under this order were delivered and all payments processed, so that I may close out this contract…. Our records indicate funds in the amount of $15,090.00 to be de-obligated </w:t>
      </w:r>
      <w:proofErr w:type="gramStart"/>
      <w:r w:rsidRPr="00CC02D0">
        <w:rPr>
          <w:sz w:val="24"/>
          <w:szCs w:val="24"/>
        </w:rPr>
        <w:t>as a result of</w:t>
      </w:r>
      <w:proofErr w:type="gramEnd"/>
      <w:r w:rsidRPr="00CC02D0">
        <w:rPr>
          <w:sz w:val="24"/>
          <w:szCs w:val="24"/>
        </w:rPr>
        <w:t xml:space="preserve"> this closeout.” </w:t>
      </w:r>
    </w:p>
    <w:p w14:paraId="7F28C431" w14:textId="77777777" w:rsidR="002035A3" w:rsidRDefault="002035A3" w:rsidP="00CC02D0">
      <w:pPr>
        <w:pStyle w:val="xmsonormal"/>
        <w:spacing w:before="0" w:beforeAutospacing="0" w:after="0" w:afterAutospacing="0"/>
        <w:rPr>
          <w:sz w:val="24"/>
          <w:szCs w:val="24"/>
        </w:rPr>
      </w:pPr>
    </w:p>
    <w:p w14:paraId="42F33613" w14:textId="7144F298" w:rsidR="00CC02D0" w:rsidRDefault="00CC02D0" w:rsidP="00CC02D0">
      <w:pPr>
        <w:pStyle w:val="xmsonormal"/>
        <w:spacing w:before="0" w:beforeAutospacing="0" w:after="0" w:afterAutospacing="0"/>
        <w:rPr>
          <w:sz w:val="24"/>
          <w:szCs w:val="24"/>
        </w:rPr>
      </w:pPr>
      <w:r w:rsidRPr="00CC02D0">
        <w:rPr>
          <w:sz w:val="24"/>
          <w:szCs w:val="24"/>
        </w:rPr>
        <w:t>A screenshot of a database (called UFMS) print-out indicates a “Matched Amount” of $9,410. The difference between the “matched amount” and the contract value is $15,090. An ABR official responds on June 26, 2017, saying, “I confirm there are no outstanding invoices or [redacted] P.O. #</w:t>
      </w:r>
      <w:bookmarkStart w:id="0" w:name="x__Hlk36822808"/>
      <w:bookmarkEnd w:id="0"/>
      <w:r w:rsidRPr="00CC02D0">
        <w:rPr>
          <w:sz w:val="24"/>
          <w:szCs w:val="24"/>
        </w:rPr>
        <w:t>HHSF223201510746P, and it is my understanding that there are no pending requests for tissue procurements on this P.O. at this time.”</w:t>
      </w:r>
    </w:p>
    <w:p w14:paraId="69185598" w14:textId="77777777" w:rsidR="00CC02D0" w:rsidRPr="00CC02D0" w:rsidRDefault="00CC02D0" w:rsidP="00CC02D0">
      <w:pPr>
        <w:pStyle w:val="xmsonormal"/>
        <w:spacing w:before="0" w:beforeAutospacing="0" w:after="0" w:afterAutospacing="0"/>
        <w:rPr>
          <w:sz w:val="24"/>
          <w:szCs w:val="24"/>
        </w:rPr>
      </w:pPr>
    </w:p>
    <w:p w14:paraId="076E3DF0" w14:textId="55289FBD" w:rsidR="00CC02D0" w:rsidRDefault="00CC02D0" w:rsidP="00CC02D0">
      <w:pPr>
        <w:pStyle w:val="xmsonormal"/>
        <w:spacing w:before="0" w:beforeAutospacing="0" w:after="0" w:afterAutospacing="0"/>
        <w:rPr>
          <w:sz w:val="24"/>
          <w:szCs w:val="24"/>
        </w:rPr>
      </w:pPr>
      <w:bookmarkStart w:id="1" w:name="x__Hlk36827798"/>
      <w:bookmarkEnd w:id="1"/>
      <w:r w:rsidRPr="00CC02D0">
        <w:rPr>
          <w:sz w:val="24"/>
          <w:szCs w:val="24"/>
        </w:rPr>
        <w:t xml:space="preserve">In an </w:t>
      </w:r>
      <w:hyperlink r:id="rId39" w:tgtFrame="_blank" w:history="1">
        <w:r w:rsidRPr="00CC02D0">
          <w:rPr>
            <w:rStyle w:val="Hyperlink"/>
            <w:sz w:val="24"/>
            <w:szCs w:val="24"/>
          </w:rPr>
          <w:t>email thread</w:t>
        </w:r>
      </w:hyperlink>
      <w:r w:rsidRPr="00CC02D0">
        <w:rPr>
          <w:sz w:val="24"/>
          <w:szCs w:val="24"/>
        </w:rPr>
        <w:t xml:space="preserve"> beginning July 14, 2017, an FDA contracting specialist advises ABR that</w:t>
      </w:r>
      <w:r w:rsidR="002035A3">
        <w:rPr>
          <w:sz w:val="24"/>
          <w:szCs w:val="24"/>
        </w:rPr>
        <w:t>,</w:t>
      </w:r>
      <w:r w:rsidRPr="00CC02D0">
        <w:rPr>
          <w:sz w:val="24"/>
          <w:szCs w:val="24"/>
        </w:rPr>
        <w:t xml:space="preserve"> “In order to properly document pricing, I require some documentation of your prices as offered to the public.” They ask for either redacted invoices or “a place on your website that lists prices</w:t>
      </w:r>
      <w:r w:rsidR="002035A3">
        <w:rPr>
          <w:sz w:val="24"/>
          <w:szCs w:val="24"/>
        </w:rPr>
        <w:t>.”</w:t>
      </w:r>
      <w:r w:rsidRPr="00CC02D0">
        <w:rPr>
          <w:sz w:val="24"/>
          <w:szCs w:val="24"/>
        </w:rPr>
        <w:t xml:space="preserve"> An ABR representative responds:</w:t>
      </w:r>
    </w:p>
    <w:p w14:paraId="6598A51F" w14:textId="77777777" w:rsidR="00CC02D0" w:rsidRPr="00CC02D0" w:rsidRDefault="00CC02D0" w:rsidP="00CC02D0">
      <w:pPr>
        <w:pStyle w:val="xmsonormal"/>
        <w:spacing w:before="0" w:beforeAutospacing="0" w:after="0" w:afterAutospacing="0"/>
        <w:rPr>
          <w:sz w:val="24"/>
          <w:szCs w:val="24"/>
        </w:rPr>
      </w:pPr>
    </w:p>
    <w:p w14:paraId="2B4ADB28" w14:textId="77777777" w:rsidR="00CC02D0" w:rsidRDefault="00CC02D0" w:rsidP="00272106">
      <w:pPr>
        <w:pStyle w:val="xmsonormal"/>
        <w:spacing w:before="0" w:beforeAutospacing="0" w:after="0" w:afterAutospacing="0"/>
        <w:ind w:left="720"/>
        <w:rPr>
          <w:sz w:val="24"/>
          <w:szCs w:val="24"/>
        </w:rPr>
      </w:pPr>
      <w:r w:rsidRPr="00CC02D0">
        <w:rPr>
          <w:sz w:val="24"/>
          <w:szCs w:val="24"/>
        </w:rPr>
        <w:t xml:space="preserve">We do not have a website, and we </w:t>
      </w:r>
      <w:proofErr w:type="gramStart"/>
      <w:r w:rsidRPr="00CC02D0">
        <w:rPr>
          <w:sz w:val="24"/>
          <w:szCs w:val="24"/>
        </w:rPr>
        <w:t>don‘</w:t>
      </w:r>
      <w:proofErr w:type="gramEnd"/>
      <w:r w:rsidRPr="00CC02D0">
        <w:rPr>
          <w:sz w:val="24"/>
          <w:szCs w:val="24"/>
        </w:rPr>
        <w:t>t allow ‘the public’ to request tissue. It is only sent to verified researchers who have applied and have been approved to receive tissue.</w:t>
      </w:r>
    </w:p>
    <w:p w14:paraId="2C038E99" w14:textId="77777777" w:rsidR="00CC02D0" w:rsidRPr="00CC02D0" w:rsidRDefault="00CC02D0" w:rsidP="00272106">
      <w:pPr>
        <w:pStyle w:val="xmsonormal"/>
        <w:spacing w:before="0" w:beforeAutospacing="0" w:after="0" w:afterAutospacing="0"/>
        <w:ind w:left="720"/>
        <w:rPr>
          <w:sz w:val="24"/>
          <w:szCs w:val="24"/>
        </w:rPr>
      </w:pPr>
    </w:p>
    <w:p w14:paraId="71C6657F" w14:textId="45A742FE" w:rsidR="00CC02D0" w:rsidRDefault="00CC02D0" w:rsidP="00272106">
      <w:pPr>
        <w:pStyle w:val="xmsonormal"/>
        <w:spacing w:before="0" w:beforeAutospacing="0" w:after="0" w:afterAutospacing="0"/>
        <w:ind w:left="720"/>
        <w:rPr>
          <w:sz w:val="24"/>
          <w:szCs w:val="24"/>
        </w:rPr>
      </w:pPr>
      <w:r w:rsidRPr="00CC02D0">
        <w:rPr>
          <w:sz w:val="24"/>
          <w:szCs w:val="24"/>
        </w:rPr>
        <w:t xml:space="preserve">As we are not selling items, we do not have prices. We assess fees for our services. The only document provided then to qualified recipients would be our Fees </w:t>
      </w:r>
      <w:proofErr w:type="gramStart"/>
      <w:r w:rsidRPr="00CC02D0">
        <w:rPr>
          <w:sz w:val="24"/>
          <w:szCs w:val="24"/>
        </w:rPr>
        <w:t>For</w:t>
      </w:r>
      <w:proofErr w:type="gramEnd"/>
      <w:r w:rsidRPr="00CC02D0">
        <w:rPr>
          <w:sz w:val="24"/>
          <w:szCs w:val="24"/>
        </w:rPr>
        <w:t xml:space="preserve"> Services Schedule. I</w:t>
      </w:r>
      <w:r w:rsidR="002035A3">
        <w:rPr>
          <w:sz w:val="24"/>
          <w:szCs w:val="24"/>
        </w:rPr>
        <w:t>’</w:t>
      </w:r>
      <w:r w:rsidRPr="00CC02D0">
        <w:rPr>
          <w:sz w:val="24"/>
          <w:szCs w:val="24"/>
        </w:rPr>
        <w:t>ve attached another copy of our current Fee Schedule for your reference. We’re a small non-profit company, and the fees are the same for everyone.</w:t>
      </w:r>
    </w:p>
    <w:p w14:paraId="1F82527C" w14:textId="77777777" w:rsidR="00CC02D0" w:rsidRPr="00CC02D0" w:rsidRDefault="00CC02D0" w:rsidP="00272106">
      <w:pPr>
        <w:pStyle w:val="xmsonormal"/>
        <w:spacing w:before="0" w:beforeAutospacing="0" w:after="0" w:afterAutospacing="0"/>
        <w:ind w:left="720"/>
        <w:rPr>
          <w:sz w:val="24"/>
          <w:szCs w:val="24"/>
        </w:rPr>
      </w:pPr>
    </w:p>
    <w:p w14:paraId="63309C6A" w14:textId="45C34C71" w:rsidR="00CC02D0" w:rsidRDefault="00CC02D0" w:rsidP="00272106">
      <w:pPr>
        <w:pStyle w:val="xmsonormal"/>
        <w:spacing w:before="0" w:beforeAutospacing="0" w:after="0" w:afterAutospacing="0"/>
        <w:ind w:left="720"/>
        <w:rPr>
          <w:sz w:val="24"/>
          <w:szCs w:val="24"/>
        </w:rPr>
      </w:pPr>
      <w:r w:rsidRPr="00CC02D0">
        <w:rPr>
          <w:sz w:val="24"/>
          <w:szCs w:val="24"/>
        </w:rPr>
        <w:t>I hope this fulfills your requirement. We</w:t>
      </w:r>
      <w:r w:rsidR="002838AC">
        <w:rPr>
          <w:sz w:val="24"/>
          <w:szCs w:val="24"/>
        </w:rPr>
        <w:t>’</w:t>
      </w:r>
      <w:r w:rsidRPr="00CC02D0">
        <w:rPr>
          <w:sz w:val="24"/>
          <w:szCs w:val="24"/>
        </w:rPr>
        <w:t xml:space="preserve">ve done business with the F.D.A. for many years and </w:t>
      </w:r>
      <w:proofErr w:type="gramStart"/>
      <w:r w:rsidRPr="00CC02D0">
        <w:rPr>
          <w:sz w:val="24"/>
          <w:szCs w:val="24"/>
        </w:rPr>
        <w:t>we‘</w:t>
      </w:r>
      <w:proofErr w:type="gramEnd"/>
      <w:r w:rsidRPr="00CC02D0">
        <w:rPr>
          <w:sz w:val="24"/>
          <w:szCs w:val="24"/>
        </w:rPr>
        <w:t>ve not experienced such rigorous procedures for the production of purchase orders. Will this process be necessary for each P.O. created now?</w:t>
      </w:r>
    </w:p>
    <w:p w14:paraId="65A31CC9" w14:textId="77777777" w:rsidR="00CC02D0" w:rsidRPr="00CC02D0" w:rsidRDefault="00CC02D0" w:rsidP="00CC02D0">
      <w:pPr>
        <w:pStyle w:val="xmsonormal"/>
        <w:spacing w:before="0" w:beforeAutospacing="0" w:after="0" w:afterAutospacing="0"/>
        <w:rPr>
          <w:sz w:val="24"/>
          <w:szCs w:val="24"/>
        </w:rPr>
      </w:pPr>
    </w:p>
    <w:p w14:paraId="5AED8245" w14:textId="30A157DA" w:rsidR="00CC02D0" w:rsidRDefault="00CC02D0" w:rsidP="00CC02D0">
      <w:pPr>
        <w:pStyle w:val="xmsonormal"/>
        <w:spacing w:before="0" w:beforeAutospacing="0" w:after="0" w:afterAutospacing="0"/>
        <w:rPr>
          <w:sz w:val="24"/>
          <w:szCs w:val="24"/>
        </w:rPr>
      </w:pPr>
      <w:bookmarkStart w:id="2" w:name="x__Hlk36827865"/>
      <w:bookmarkEnd w:id="2"/>
      <w:r w:rsidRPr="00CC02D0">
        <w:rPr>
          <w:sz w:val="24"/>
          <w:szCs w:val="24"/>
        </w:rPr>
        <w:t xml:space="preserve">The “Fees for Services Schedule” provided </w:t>
      </w:r>
      <w:bookmarkStart w:id="3" w:name="x__Hlk36827896"/>
      <w:bookmarkEnd w:id="3"/>
      <w:r w:rsidRPr="00CC02D0">
        <w:rPr>
          <w:sz w:val="24"/>
          <w:szCs w:val="24"/>
        </w:rPr>
        <w:t>by ABR lists “Fetal Cadaverous Specimen Procurement” that includes pricing for “2</w:t>
      </w:r>
      <w:r w:rsidRPr="00CC02D0">
        <w:rPr>
          <w:sz w:val="24"/>
          <w:szCs w:val="24"/>
          <w:vertAlign w:val="superscript"/>
        </w:rPr>
        <w:t>nd</w:t>
      </w:r>
      <w:r w:rsidRPr="00CC02D0">
        <w:rPr>
          <w:sz w:val="24"/>
          <w:szCs w:val="24"/>
        </w:rPr>
        <w:t xml:space="preserve"> trimester specimen (13 – 24 weeks)” and “1</w:t>
      </w:r>
      <w:r w:rsidRPr="00CC02D0">
        <w:rPr>
          <w:sz w:val="24"/>
          <w:szCs w:val="24"/>
          <w:vertAlign w:val="superscript"/>
        </w:rPr>
        <w:t>st</w:t>
      </w:r>
      <w:r w:rsidR="002035A3">
        <w:rPr>
          <w:sz w:val="24"/>
          <w:szCs w:val="24"/>
          <w:vertAlign w:val="superscript"/>
        </w:rPr>
        <w:t xml:space="preserve"> </w:t>
      </w:r>
      <w:r w:rsidRPr="00CC02D0">
        <w:rPr>
          <w:sz w:val="24"/>
          <w:szCs w:val="24"/>
        </w:rPr>
        <w:t>trimester specimen (8 – 12 weeks),” with the pricing amounts redacted. Under a section titled “Special Processing/Preservation” are fees for “Specimen ‘cleaning</w:t>
      </w:r>
      <w:r w:rsidR="002838AC">
        <w:rPr>
          <w:sz w:val="24"/>
          <w:szCs w:val="24"/>
        </w:rPr>
        <w:t>,</w:t>
      </w:r>
      <w:r w:rsidRPr="00CC02D0">
        <w:rPr>
          <w:sz w:val="24"/>
          <w:szCs w:val="24"/>
        </w:rPr>
        <w:t>’” “Snap freezing (LN2)</w:t>
      </w:r>
      <w:r w:rsidR="002838AC">
        <w:rPr>
          <w:sz w:val="24"/>
          <w:szCs w:val="24"/>
        </w:rPr>
        <w:t>,</w:t>
      </w:r>
      <w:r w:rsidRPr="00CC02D0">
        <w:rPr>
          <w:sz w:val="24"/>
          <w:szCs w:val="24"/>
        </w:rPr>
        <w:t>” “Passive freezing (dry ice)” and “Foreign shipments.”</w:t>
      </w:r>
    </w:p>
    <w:p w14:paraId="08485283" w14:textId="77777777" w:rsidR="00EA6A23" w:rsidRPr="00CC02D0" w:rsidRDefault="00EA6A23" w:rsidP="00CC02D0">
      <w:pPr>
        <w:pStyle w:val="xmsonormal"/>
        <w:spacing w:before="0" w:beforeAutospacing="0" w:after="0" w:afterAutospacing="0"/>
        <w:rPr>
          <w:sz w:val="24"/>
          <w:szCs w:val="24"/>
        </w:rPr>
      </w:pPr>
    </w:p>
    <w:p w14:paraId="64AB8341" w14:textId="77777777" w:rsidR="00CC02D0" w:rsidRDefault="00CC02D0" w:rsidP="00CC02D0">
      <w:pPr>
        <w:pStyle w:val="xmsonormal"/>
        <w:spacing w:before="0" w:beforeAutospacing="0" w:after="0" w:afterAutospacing="0"/>
        <w:rPr>
          <w:sz w:val="24"/>
          <w:szCs w:val="24"/>
        </w:rPr>
      </w:pPr>
      <w:bookmarkStart w:id="4" w:name="x__Hlk36828497"/>
      <w:bookmarkEnd w:id="4"/>
      <w:r w:rsidRPr="00CC02D0">
        <w:rPr>
          <w:sz w:val="24"/>
          <w:szCs w:val="24"/>
        </w:rPr>
        <w:t>A July 25, 2018, FDA “Order for Supplies or Services” to ABR called for the purchase of “</w:t>
      </w:r>
      <w:hyperlink r:id="rId40" w:tgtFrame="_blank" w:history="1">
        <w:r w:rsidRPr="00CC02D0">
          <w:rPr>
            <w:rStyle w:val="Hyperlink"/>
            <w:sz w:val="24"/>
            <w:szCs w:val="24"/>
          </w:rPr>
          <w:t>humanized mice</w:t>
        </w:r>
      </w:hyperlink>
      <w:r w:rsidRPr="00CC02D0">
        <w:rPr>
          <w:sz w:val="24"/>
          <w:szCs w:val="24"/>
        </w:rPr>
        <w:t>” for the period July 26, 2018, to July 25, 2019, for a contract amount of $15,900. The contract called for the provision of 15 sets of second trimester livers and thymuses, along with associated “HIV/HA/HB blood testing,” and shipping.</w:t>
      </w:r>
    </w:p>
    <w:p w14:paraId="3D943EA2" w14:textId="77777777" w:rsidR="00CC02D0" w:rsidRPr="00CC02D0" w:rsidRDefault="00CC02D0" w:rsidP="00CC02D0">
      <w:pPr>
        <w:pStyle w:val="xmsonormal"/>
        <w:spacing w:before="0" w:beforeAutospacing="0" w:after="0" w:afterAutospacing="0"/>
        <w:rPr>
          <w:sz w:val="24"/>
          <w:szCs w:val="24"/>
        </w:rPr>
      </w:pPr>
    </w:p>
    <w:p w14:paraId="22D74DED" w14:textId="4F241D0B" w:rsidR="00CC02D0" w:rsidRDefault="00CC02D0" w:rsidP="00CC02D0">
      <w:pPr>
        <w:pStyle w:val="xmsonormal"/>
        <w:spacing w:before="0" w:beforeAutospacing="0" w:after="0" w:afterAutospacing="0"/>
        <w:rPr>
          <w:sz w:val="24"/>
          <w:szCs w:val="24"/>
        </w:rPr>
      </w:pPr>
      <w:r w:rsidRPr="00CC02D0">
        <w:rPr>
          <w:sz w:val="24"/>
          <w:szCs w:val="24"/>
        </w:rPr>
        <w:t xml:space="preserve">In a September 17, 2018, </w:t>
      </w:r>
      <w:hyperlink r:id="rId41" w:tgtFrame="_blank" w:history="1">
        <w:r w:rsidRPr="00CC02D0">
          <w:rPr>
            <w:rStyle w:val="Hyperlink"/>
            <w:sz w:val="24"/>
            <w:szCs w:val="24"/>
          </w:rPr>
          <w:t>email</w:t>
        </w:r>
      </w:hyperlink>
      <w:r w:rsidRPr="00CC02D0">
        <w:rPr>
          <w:sz w:val="24"/>
          <w:szCs w:val="24"/>
        </w:rPr>
        <w:t xml:space="preserve"> from the FDA to ABR notifying ABR of the “Closeout” of </w:t>
      </w:r>
      <w:r w:rsidR="00EA6A23">
        <w:rPr>
          <w:sz w:val="24"/>
          <w:szCs w:val="24"/>
        </w:rPr>
        <w:t xml:space="preserve">a contract </w:t>
      </w:r>
      <w:r w:rsidRPr="00CC02D0">
        <w:rPr>
          <w:sz w:val="24"/>
          <w:szCs w:val="24"/>
        </w:rPr>
        <w:t xml:space="preserve">for “Tissue procurement for humanized mice”, the FDA notes the contract value was $9,900, and that remaining funds </w:t>
      </w:r>
      <w:r w:rsidR="00EA6A23" w:rsidRPr="00CC02D0">
        <w:rPr>
          <w:sz w:val="24"/>
          <w:szCs w:val="24"/>
        </w:rPr>
        <w:t>of $2,430</w:t>
      </w:r>
      <w:r w:rsidR="00EA6A23">
        <w:rPr>
          <w:sz w:val="24"/>
          <w:szCs w:val="24"/>
        </w:rPr>
        <w:t xml:space="preserve"> </w:t>
      </w:r>
      <w:r w:rsidRPr="00CC02D0">
        <w:rPr>
          <w:sz w:val="24"/>
          <w:szCs w:val="24"/>
        </w:rPr>
        <w:t xml:space="preserve">for the purchase order existed. The FDA asks ABR to “confirm if all the items/services requested under this order were delivered so that I may close out this contract.” The responding ABR official notes that </w:t>
      </w:r>
      <w:bookmarkStart w:id="5" w:name="x__Hlk36828338"/>
      <w:bookmarkEnd w:id="5"/>
      <w:r w:rsidRPr="00CC02D0">
        <w:rPr>
          <w:sz w:val="24"/>
          <w:szCs w:val="24"/>
        </w:rPr>
        <w:t xml:space="preserve">the FDA said that no invoices were submitted under the purchase order, and the ABR official adds that the FDA acknowledged that “there is a $7,470 difference between the noted Contract </w:t>
      </w:r>
      <w:bookmarkStart w:id="6" w:name="x__Hlk36828430"/>
      <w:bookmarkEnd w:id="6"/>
      <w:r w:rsidRPr="00CC02D0">
        <w:rPr>
          <w:sz w:val="24"/>
          <w:szCs w:val="24"/>
        </w:rPr>
        <w:t>Value of $9,900 and REMAINING FUNDS of $2,430.” ABR further advises they would submit nine invoices under the contract, all of which were paid.</w:t>
      </w:r>
    </w:p>
    <w:p w14:paraId="7B33B11A" w14:textId="77777777" w:rsidR="00CC02D0" w:rsidRPr="00CC02D0" w:rsidRDefault="00CC02D0" w:rsidP="00CC02D0">
      <w:pPr>
        <w:pStyle w:val="xmsonormal"/>
        <w:spacing w:before="0" w:beforeAutospacing="0" w:after="0" w:afterAutospacing="0"/>
        <w:rPr>
          <w:sz w:val="24"/>
          <w:szCs w:val="24"/>
        </w:rPr>
      </w:pPr>
    </w:p>
    <w:p w14:paraId="38D5337F" w14:textId="77777777" w:rsidR="00CC02D0" w:rsidRDefault="00CC02D0" w:rsidP="00CC02D0">
      <w:pPr>
        <w:pStyle w:val="xmsonormal"/>
        <w:spacing w:before="0" w:beforeAutospacing="0" w:after="0" w:afterAutospacing="0"/>
        <w:rPr>
          <w:sz w:val="24"/>
          <w:szCs w:val="24"/>
        </w:rPr>
      </w:pPr>
      <w:bookmarkStart w:id="7" w:name="x__Hlk36828770"/>
      <w:bookmarkEnd w:id="7"/>
      <w:r w:rsidRPr="00CC02D0">
        <w:rPr>
          <w:sz w:val="24"/>
          <w:szCs w:val="24"/>
        </w:rPr>
        <w:t xml:space="preserve">On September 24, 2018, the FDA </w:t>
      </w:r>
      <w:hyperlink r:id="rId42" w:tgtFrame="_blank" w:history="1">
        <w:r w:rsidRPr="00CC02D0">
          <w:rPr>
            <w:rStyle w:val="Hyperlink"/>
            <w:sz w:val="24"/>
            <w:szCs w:val="24"/>
          </w:rPr>
          <w:t>terminated a contract</w:t>
        </w:r>
      </w:hyperlink>
      <w:r w:rsidRPr="00CC02D0">
        <w:rPr>
          <w:sz w:val="24"/>
          <w:szCs w:val="24"/>
        </w:rPr>
        <w:t xml:space="preserve"> with ABR to provide fetal tissue, saying: “[T]he Government is not sufficiently assured that the human tissue provided to the Government to humanize the immune systems of mice will comply with the prohibitions set forth under 42 U.S.C. § 289g-2.” </w:t>
      </w:r>
      <w:bookmarkStart w:id="8" w:name="x__Hlk36828819"/>
      <w:bookmarkEnd w:id="8"/>
      <w:r w:rsidRPr="00CC02D0">
        <w:rPr>
          <w:sz w:val="24"/>
          <w:szCs w:val="24"/>
        </w:rPr>
        <w:t>The letter adds that “[T]he Government has concerns with the sufficiency of the sole-source justification.”</w:t>
      </w:r>
    </w:p>
    <w:p w14:paraId="091E3400" w14:textId="77777777" w:rsidR="00CC02D0" w:rsidRPr="00CC02D0" w:rsidRDefault="00CC02D0" w:rsidP="00CC02D0">
      <w:pPr>
        <w:pStyle w:val="xmsonormal"/>
        <w:spacing w:before="0" w:beforeAutospacing="0" w:after="0" w:afterAutospacing="0"/>
        <w:rPr>
          <w:sz w:val="24"/>
          <w:szCs w:val="24"/>
        </w:rPr>
      </w:pPr>
    </w:p>
    <w:p w14:paraId="66256407" w14:textId="38B41000" w:rsidR="00CC02D0" w:rsidRDefault="00CC02D0" w:rsidP="00CC02D0">
      <w:pPr>
        <w:pStyle w:val="xmsonormal"/>
        <w:spacing w:before="0" w:beforeAutospacing="0" w:after="0" w:afterAutospacing="0"/>
        <w:rPr>
          <w:sz w:val="24"/>
          <w:szCs w:val="24"/>
        </w:rPr>
      </w:pPr>
      <w:r w:rsidRPr="00CC02D0">
        <w:rPr>
          <w:sz w:val="24"/>
          <w:szCs w:val="24"/>
        </w:rPr>
        <w:t xml:space="preserve">The law </w:t>
      </w:r>
      <w:hyperlink r:id="rId43" w:tgtFrame="_blank" w:history="1">
        <w:r w:rsidRPr="00CC02D0">
          <w:rPr>
            <w:rStyle w:val="Hyperlink"/>
            <w:sz w:val="24"/>
            <w:szCs w:val="24"/>
          </w:rPr>
          <w:t>42 USC 289g-2</w:t>
        </w:r>
      </w:hyperlink>
      <w:r w:rsidRPr="00CC02D0">
        <w:rPr>
          <w:sz w:val="24"/>
          <w:szCs w:val="24"/>
        </w:rPr>
        <w:t xml:space="preserve"> involves “Prohibitions regarding human fetal tissue.”</w:t>
      </w:r>
    </w:p>
    <w:p w14:paraId="6ED6A69D" w14:textId="77777777" w:rsidR="002838AC" w:rsidRPr="00CC02D0" w:rsidRDefault="002838AC" w:rsidP="00CC02D0">
      <w:pPr>
        <w:pStyle w:val="xmsonormal"/>
        <w:spacing w:before="0" w:beforeAutospacing="0" w:after="0" w:afterAutospacing="0"/>
        <w:rPr>
          <w:sz w:val="24"/>
          <w:szCs w:val="24"/>
        </w:rPr>
      </w:pPr>
    </w:p>
    <w:p w14:paraId="437B5907" w14:textId="762552DF" w:rsidR="00CC02D0" w:rsidRDefault="00CC02D0" w:rsidP="00CC02D0">
      <w:pPr>
        <w:pStyle w:val="xmsonormal"/>
        <w:spacing w:before="0" w:beforeAutospacing="0" w:after="0" w:afterAutospacing="0"/>
        <w:rPr>
          <w:sz w:val="24"/>
          <w:szCs w:val="24"/>
        </w:rPr>
      </w:pPr>
      <w:r w:rsidRPr="00CC02D0">
        <w:rPr>
          <w:sz w:val="24"/>
          <w:szCs w:val="24"/>
        </w:rPr>
        <w:t xml:space="preserve">HHS said in a </w:t>
      </w:r>
      <w:hyperlink r:id="rId44" w:tgtFrame="_blank" w:history="1">
        <w:r w:rsidRPr="00CC02D0">
          <w:rPr>
            <w:rStyle w:val="Hyperlink"/>
            <w:sz w:val="24"/>
            <w:szCs w:val="24"/>
          </w:rPr>
          <w:t>statement</w:t>
        </w:r>
      </w:hyperlink>
      <w:r w:rsidRPr="00CC02D0">
        <w:rPr>
          <w:sz w:val="24"/>
          <w:szCs w:val="24"/>
        </w:rPr>
        <w:t xml:space="preserve"> on September 24, 2018, </w:t>
      </w:r>
      <w:r w:rsidR="00ED1223">
        <w:rPr>
          <w:sz w:val="24"/>
          <w:szCs w:val="24"/>
        </w:rPr>
        <w:t xml:space="preserve">that </w:t>
      </w:r>
      <w:r w:rsidRPr="00CC02D0">
        <w:rPr>
          <w:sz w:val="24"/>
          <w:szCs w:val="24"/>
        </w:rPr>
        <w:t>it was “conducting an audit of all acquisitions involving human fetal tissue to ensure conformity with procurement and human fetal tissue research laws and regulations.”</w:t>
      </w:r>
    </w:p>
    <w:p w14:paraId="658843CE" w14:textId="77777777" w:rsidR="00ED1223" w:rsidRDefault="00ED1223" w:rsidP="00CC02D0">
      <w:pPr>
        <w:pStyle w:val="xmsonormal"/>
        <w:spacing w:before="0" w:beforeAutospacing="0" w:after="0" w:afterAutospacing="0"/>
        <w:rPr>
          <w:sz w:val="24"/>
          <w:szCs w:val="24"/>
        </w:rPr>
      </w:pPr>
    </w:p>
    <w:p w14:paraId="734CEB19" w14:textId="58641DEA" w:rsidR="00CC02D0" w:rsidRDefault="00CC02D0" w:rsidP="00CC02D0">
      <w:pPr>
        <w:pStyle w:val="xmsonormal"/>
        <w:spacing w:before="0" w:beforeAutospacing="0" w:after="0" w:afterAutospacing="0"/>
        <w:rPr>
          <w:sz w:val="24"/>
          <w:szCs w:val="24"/>
        </w:rPr>
      </w:pPr>
      <w:r w:rsidRPr="00CC02D0">
        <w:rPr>
          <w:sz w:val="24"/>
          <w:szCs w:val="24"/>
        </w:rPr>
        <w:t xml:space="preserve">In February, </w:t>
      </w:r>
      <w:r w:rsidR="00ED1223">
        <w:rPr>
          <w:sz w:val="24"/>
          <w:szCs w:val="24"/>
        </w:rPr>
        <w:t xml:space="preserve">we </w:t>
      </w:r>
      <w:r w:rsidRPr="00CC02D0">
        <w:rPr>
          <w:sz w:val="24"/>
          <w:szCs w:val="24"/>
        </w:rPr>
        <w:t xml:space="preserve">uncovered </w:t>
      </w:r>
      <w:hyperlink r:id="rId45" w:tgtFrame="_blank" w:history="1">
        <w:r w:rsidRPr="00CC02D0">
          <w:rPr>
            <w:rStyle w:val="Hyperlink"/>
            <w:sz w:val="24"/>
            <w:szCs w:val="24"/>
          </w:rPr>
          <w:t>676 pages</w:t>
        </w:r>
      </w:hyperlink>
      <w:r w:rsidRPr="00CC02D0">
        <w:rPr>
          <w:sz w:val="24"/>
          <w:szCs w:val="24"/>
        </w:rPr>
        <w:t xml:space="preserve"> of records from NIH showing that the agency paid thousands of dollars to California-based ABR to purchase organs from aborted human fetuses to create “</w:t>
      </w:r>
      <w:hyperlink r:id="rId46" w:tgtFrame="_blank" w:history="1">
        <w:r w:rsidRPr="00CC02D0">
          <w:rPr>
            <w:rStyle w:val="Hyperlink"/>
            <w:sz w:val="24"/>
            <w:szCs w:val="24"/>
          </w:rPr>
          <w:t>humanized mice</w:t>
        </w:r>
      </w:hyperlink>
      <w:r w:rsidRPr="00CC02D0">
        <w:rPr>
          <w:sz w:val="24"/>
          <w:szCs w:val="24"/>
        </w:rPr>
        <w:t>” for HIV research.</w:t>
      </w:r>
    </w:p>
    <w:p w14:paraId="13DC77D2" w14:textId="77777777" w:rsidR="004E261C" w:rsidRDefault="004E261C" w:rsidP="00CC02D0">
      <w:pPr>
        <w:pStyle w:val="xmsonormal"/>
        <w:spacing w:before="0" w:beforeAutospacing="0" w:after="0" w:afterAutospacing="0"/>
        <w:rPr>
          <w:sz w:val="24"/>
          <w:szCs w:val="24"/>
        </w:rPr>
      </w:pPr>
    </w:p>
    <w:p w14:paraId="0398467C" w14:textId="00B70287" w:rsidR="00CC02D0" w:rsidRDefault="004E261C" w:rsidP="00462501">
      <w:pPr>
        <w:rPr>
          <w:rFonts w:eastAsia="Times New Roman"/>
        </w:rPr>
      </w:pPr>
      <w:r>
        <w:rPr>
          <w:rFonts w:eastAsia="Times New Roman"/>
        </w:rPr>
        <w:t xml:space="preserve">These documents are the most disturbing I’ve reviewed in my 22 years at Judicial Watch. Both the Trump administration and Congress should launch emergency investigations into this barbarism. </w:t>
      </w:r>
    </w:p>
    <w:p w14:paraId="491D3C04" w14:textId="77777777" w:rsidR="00067F72" w:rsidRDefault="00067F72" w:rsidP="00584F56">
      <w:pPr>
        <w:rPr>
          <w:rFonts w:eastAsia="Times New Roman"/>
          <w:sz w:val="24"/>
          <w:szCs w:val="24"/>
        </w:rPr>
      </w:pPr>
    </w:p>
    <w:p w14:paraId="20C8D9B1" w14:textId="4A18E84B" w:rsidR="00584F56" w:rsidRPr="00831CA1" w:rsidRDefault="00FC735D" w:rsidP="00584F56">
      <w:pPr>
        <w:rPr>
          <w:rFonts w:eastAsia="Times New Roman"/>
          <w:sz w:val="24"/>
          <w:szCs w:val="24"/>
        </w:rPr>
      </w:pPr>
      <w:r>
        <w:rPr>
          <w:rFonts w:eastAsia="Times New Roman"/>
          <w:sz w:val="24"/>
          <w:szCs w:val="24"/>
        </w:rPr>
        <w:t>Until next week</w:t>
      </w:r>
      <w:r w:rsidR="002838AC">
        <w:rPr>
          <w:rFonts w:eastAsia="Times New Roman"/>
          <w:sz w:val="24"/>
          <w:szCs w:val="24"/>
        </w:rPr>
        <w:t xml:space="preserve"> …</w:t>
      </w:r>
    </w:p>
    <w:sectPr w:rsidR="00584F56" w:rsidRPr="00831CA1" w:rsidSect="005342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564EA" w14:textId="77777777" w:rsidR="00A75A94" w:rsidRDefault="00A75A94" w:rsidP="0071131D">
      <w:r>
        <w:separator/>
      </w:r>
    </w:p>
  </w:endnote>
  <w:endnote w:type="continuationSeparator" w:id="0">
    <w:p w14:paraId="40CE475A" w14:textId="77777777" w:rsidR="00A75A94" w:rsidRDefault="00A75A94" w:rsidP="007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F840B" w14:textId="77777777" w:rsidR="00A75A94" w:rsidRDefault="00A75A94" w:rsidP="0071131D">
      <w:r>
        <w:separator/>
      </w:r>
    </w:p>
  </w:footnote>
  <w:footnote w:type="continuationSeparator" w:id="0">
    <w:p w14:paraId="1B2E1824" w14:textId="77777777" w:rsidR="00A75A94" w:rsidRDefault="00A75A94" w:rsidP="00711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3013"/>
    <w:multiLevelType w:val="multilevel"/>
    <w:tmpl w:val="206A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464AE"/>
    <w:multiLevelType w:val="hybridMultilevel"/>
    <w:tmpl w:val="625A7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9D69BC"/>
    <w:multiLevelType w:val="multilevel"/>
    <w:tmpl w:val="3A46F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C5357"/>
    <w:multiLevelType w:val="hybridMultilevel"/>
    <w:tmpl w:val="4ED6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3E8"/>
    <w:multiLevelType w:val="hybridMultilevel"/>
    <w:tmpl w:val="0C4C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51F76"/>
    <w:multiLevelType w:val="hybridMultilevel"/>
    <w:tmpl w:val="8504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F7E"/>
    <w:multiLevelType w:val="hybridMultilevel"/>
    <w:tmpl w:val="7558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674C2"/>
    <w:multiLevelType w:val="multilevel"/>
    <w:tmpl w:val="342E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154C21"/>
    <w:multiLevelType w:val="multilevel"/>
    <w:tmpl w:val="A198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B0D28"/>
    <w:multiLevelType w:val="hybridMultilevel"/>
    <w:tmpl w:val="C172C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02030"/>
    <w:multiLevelType w:val="multilevel"/>
    <w:tmpl w:val="0D9C5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B22336"/>
    <w:multiLevelType w:val="hybridMultilevel"/>
    <w:tmpl w:val="9CAC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43BBB"/>
    <w:multiLevelType w:val="hybridMultilevel"/>
    <w:tmpl w:val="F132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FC0FAD"/>
    <w:multiLevelType w:val="multilevel"/>
    <w:tmpl w:val="181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56078"/>
    <w:multiLevelType w:val="hybridMultilevel"/>
    <w:tmpl w:val="5D5C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241179"/>
    <w:multiLevelType w:val="hybridMultilevel"/>
    <w:tmpl w:val="EF06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277F1"/>
    <w:multiLevelType w:val="multilevel"/>
    <w:tmpl w:val="64C40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596D"/>
    <w:multiLevelType w:val="hybridMultilevel"/>
    <w:tmpl w:val="7D4E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3C4A7C"/>
    <w:multiLevelType w:val="multilevel"/>
    <w:tmpl w:val="5EA4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22DEA"/>
    <w:multiLevelType w:val="hybridMultilevel"/>
    <w:tmpl w:val="4A1A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23CD6"/>
    <w:multiLevelType w:val="hybridMultilevel"/>
    <w:tmpl w:val="5642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5"/>
  </w:num>
  <w:num w:numId="5">
    <w:abstractNumId w:val="19"/>
  </w:num>
  <w:num w:numId="6">
    <w:abstractNumId w:val="17"/>
  </w:num>
  <w:num w:numId="7">
    <w:abstractNumId w:val="7"/>
  </w:num>
  <w:num w:numId="8">
    <w:abstractNumId w:val="3"/>
  </w:num>
  <w:num w:numId="9">
    <w:abstractNumId w:val="4"/>
  </w:num>
  <w:num w:numId="10">
    <w:abstractNumId w:val="11"/>
  </w:num>
  <w:num w:numId="11">
    <w:abstractNumId w:val="9"/>
  </w:num>
  <w:num w:numId="12">
    <w:abstractNumId w:val="16"/>
  </w:num>
  <w:num w:numId="13">
    <w:abstractNumId w:val="10"/>
  </w:num>
  <w:num w:numId="14">
    <w:abstractNumId w:val="2"/>
  </w:num>
  <w:num w:numId="15">
    <w:abstractNumId w:val="1"/>
  </w:num>
  <w:num w:numId="16">
    <w:abstractNumId w:val="14"/>
  </w:num>
  <w:num w:numId="17">
    <w:abstractNumId w:val="6"/>
  </w:num>
  <w:num w:numId="18">
    <w:abstractNumId w:val="20"/>
  </w:num>
  <w:num w:numId="19">
    <w:abstractNumId w:val="12"/>
  </w:num>
  <w:num w:numId="20">
    <w:abstractNumId w:val="18"/>
  </w:num>
  <w:num w:numId="2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5BE5"/>
    <w:rsid w:val="000047A5"/>
    <w:rsid w:val="000053DC"/>
    <w:rsid w:val="00010131"/>
    <w:rsid w:val="000116A6"/>
    <w:rsid w:val="000238B5"/>
    <w:rsid w:val="00026C82"/>
    <w:rsid w:val="00034036"/>
    <w:rsid w:val="00042A7B"/>
    <w:rsid w:val="00052DB0"/>
    <w:rsid w:val="00056A4E"/>
    <w:rsid w:val="0006013B"/>
    <w:rsid w:val="00060E57"/>
    <w:rsid w:val="00067F72"/>
    <w:rsid w:val="00074739"/>
    <w:rsid w:val="00076239"/>
    <w:rsid w:val="00076310"/>
    <w:rsid w:val="00087C5D"/>
    <w:rsid w:val="0009265E"/>
    <w:rsid w:val="00092D92"/>
    <w:rsid w:val="00095F37"/>
    <w:rsid w:val="00096413"/>
    <w:rsid w:val="000A0DA4"/>
    <w:rsid w:val="000A4D72"/>
    <w:rsid w:val="000A7DC8"/>
    <w:rsid w:val="000B0ECC"/>
    <w:rsid w:val="000B1ED3"/>
    <w:rsid w:val="000B5601"/>
    <w:rsid w:val="000B7F8D"/>
    <w:rsid w:val="000C1ACA"/>
    <w:rsid w:val="000C4BB2"/>
    <w:rsid w:val="000D057D"/>
    <w:rsid w:val="000E10A1"/>
    <w:rsid w:val="000F7FDE"/>
    <w:rsid w:val="00102411"/>
    <w:rsid w:val="00103D8F"/>
    <w:rsid w:val="00110843"/>
    <w:rsid w:val="0011340D"/>
    <w:rsid w:val="00117758"/>
    <w:rsid w:val="0011785B"/>
    <w:rsid w:val="00120F38"/>
    <w:rsid w:val="00130012"/>
    <w:rsid w:val="00130F2F"/>
    <w:rsid w:val="00137D94"/>
    <w:rsid w:val="00145985"/>
    <w:rsid w:val="001465C3"/>
    <w:rsid w:val="001471B4"/>
    <w:rsid w:val="00151EC6"/>
    <w:rsid w:val="00162EBF"/>
    <w:rsid w:val="0017175C"/>
    <w:rsid w:val="00176425"/>
    <w:rsid w:val="00185789"/>
    <w:rsid w:val="001A0873"/>
    <w:rsid w:val="001A1F5D"/>
    <w:rsid w:val="001A4383"/>
    <w:rsid w:val="001B0491"/>
    <w:rsid w:val="001C3F93"/>
    <w:rsid w:val="001D2AFA"/>
    <w:rsid w:val="001D2D13"/>
    <w:rsid w:val="001D3602"/>
    <w:rsid w:val="001E4F16"/>
    <w:rsid w:val="001F3F7F"/>
    <w:rsid w:val="001F471F"/>
    <w:rsid w:val="001F6612"/>
    <w:rsid w:val="002035A3"/>
    <w:rsid w:val="002076E2"/>
    <w:rsid w:val="002160AB"/>
    <w:rsid w:val="00217738"/>
    <w:rsid w:val="00226859"/>
    <w:rsid w:val="00237192"/>
    <w:rsid w:val="00240A14"/>
    <w:rsid w:val="0024456B"/>
    <w:rsid w:val="0026157B"/>
    <w:rsid w:val="002625F2"/>
    <w:rsid w:val="00272106"/>
    <w:rsid w:val="002737A2"/>
    <w:rsid w:val="00275298"/>
    <w:rsid w:val="002838AC"/>
    <w:rsid w:val="00290634"/>
    <w:rsid w:val="00297AC1"/>
    <w:rsid w:val="002A68C9"/>
    <w:rsid w:val="002A692D"/>
    <w:rsid w:val="002B0B2E"/>
    <w:rsid w:val="002B3B97"/>
    <w:rsid w:val="002B4190"/>
    <w:rsid w:val="002B5C18"/>
    <w:rsid w:val="002C4455"/>
    <w:rsid w:val="002C7DA6"/>
    <w:rsid w:val="002D0C3A"/>
    <w:rsid w:val="002D374A"/>
    <w:rsid w:val="002D7A3D"/>
    <w:rsid w:val="002F06E1"/>
    <w:rsid w:val="002F140B"/>
    <w:rsid w:val="002F26B4"/>
    <w:rsid w:val="002F4019"/>
    <w:rsid w:val="002F5671"/>
    <w:rsid w:val="003104C2"/>
    <w:rsid w:val="003105F9"/>
    <w:rsid w:val="00311E0C"/>
    <w:rsid w:val="00342610"/>
    <w:rsid w:val="003546C9"/>
    <w:rsid w:val="00360A7C"/>
    <w:rsid w:val="003620E6"/>
    <w:rsid w:val="0036600E"/>
    <w:rsid w:val="00372862"/>
    <w:rsid w:val="003733EB"/>
    <w:rsid w:val="00374927"/>
    <w:rsid w:val="00382269"/>
    <w:rsid w:val="00384ECD"/>
    <w:rsid w:val="003955BD"/>
    <w:rsid w:val="00396C96"/>
    <w:rsid w:val="003A007E"/>
    <w:rsid w:val="003A0C88"/>
    <w:rsid w:val="003A2B4A"/>
    <w:rsid w:val="003B45A8"/>
    <w:rsid w:val="003C7337"/>
    <w:rsid w:val="003D5AD3"/>
    <w:rsid w:val="003E0070"/>
    <w:rsid w:val="0040076D"/>
    <w:rsid w:val="00400B82"/>
    <w:rsid w:val="00401795"/>
    <w:rsid w:val="00406FAE"/>
    <w:rsid w:val="00410986"/>
    <w:rsid w:val="00431917"/>
    <w:rsid w:val="0044243C"/>
    <w:rsid w:val="00451858"/>
    <w:rsid w:val="00462501"/>
    <w:rsid w:val="00464CC4"/>
    <w:rsid w:val="0046600B"/>
    <w:rsid w:val="00470236"/>
    <w:rsid w:val="00473622"/>
    <w:rsid w:val="00476830"/>
    <w:rsid w:val="0047698C"/>
    <w:rsid w:val="00481EF7"/>
    <w:rsid w:val="004874FC"/>
    <w:rsid w:val="00491C96"/>
    <w:rsid w:val="00493ADE"/>
    <w:rsid w:val="004A683E"/>
    <w:rsid w:val="004B6111"/>
    <w:rsid w:val="004C5531"/>
    <w:rsid w:val="004D7395"/>
    <w:rsid w:val="004E261C"/>
    <w:rsid w:val="004E6EBC"/>
    <w:rsid w:val="005020EF"/>
    <w:rsid w:val="00510D6D"/>
    <w:rsid w:val="005111FC"/>
    <w:rsid w:val="005141EF"/>
    <w:rsid w:val="00524BD9"/>
    <w:rsid w:val="00533BE0"/>
    <w:rsid w:val="00534233"/>
    <w:rsid w:val="00536749"/>
    <w:rsid w:val="005415DF"/>
    <w:rsid w:val="00581322"/>
    <w:rsid w:val="00584F56"/>
    <w:rsid w:val="00592BD0"/>
    <w:rsid w:val="005A1372"/>
    <w:rsid w:val="005A65B2"/>
    <w:rsid w:val="005C6809"/>
    <w:rsid w:val="005D5DF2"/>
    <w:rsid w:val="005D6B8A"/>
    <w:rsid w:val="005E090E"/>
    <w:rsid w:val="005E5482"/>
    <w:rsid w:val="005E773A"/>
    <w:rsid w:val="005F312A"/>
    <w:rsid w:val="005F6AF2"/>
    <w:rsid w:val="006011D3"/>
    <w:rsid w:val="0060232D"/>
    <w:rsid w:val="00624D7F"/>
    <w:rsid w:val="00627EA9"/>
    <w:rsid w:val="00635F5E"/>
    <w:rsid w:val="00636B50"/>
    <w:rsid w:val="006467A4"/>
    <w:rsid w:val="00654BC3"/>
    <w:rsid w:val="00662544"/>
    <w:rsid w:val="00671EC3"/>
    <w:rsid w:val="00681671"/>
    <w:rsid w:val="00683C31"/>
    <w:rsid w:val="006874D1"/>
    <w:rsid w:val="00692D3B"/>
    <w:rsid w:val="0069769B"/>
    <w:rsid w:val="006A4F9F"/>
    <w:rsid w:val="006B0321"/>
    <w:rsid w:val="006C0EE1"/>
    <w:rsid w:val="006D54E1"/>
    <w:rsid w:val="006F20A7"/>
    <w:rsid w:val="006F21CD"/>
    <w:rsid w:val="0071131D"/>
    <w:rsid w:val="00714C1F"/>
    <w:rsid w:val="00721024"/>
    <w:rsid w:val="007231D2"/>
    <w:rsid w:val="00724C1D"/>
    <w:rsid w:val="00727BA4"/>
    <w:rsid w:val="0073694B"/>
    <w:rsid w:val="00736FFE"/>
    <w:rsid w:val="00737A9E"/>
    <w:rsid w:val="0074640F"/>
    <w:rsid w:val="007732DF"/>
    <w:rsid w:val="00783E72"/>
    <w:rsid w:val="00784139"/>
    <w:rsid w:val="00791D33"/>
    <w:rsid w:val="0079451A"/>
    <w:rsid w:val="007A23D3"/>
    <w:rsid w:val="007A715C"/>
    <w:rsid w:val="007B0396"/>
    <w:rsid w:val="007B04B5"/>
    <w:rsid w:val="007C118F"/>
    <w:rsid w:val="007C27AD"/>
    <w:rsid w:val="007D0F97"/>
    <w:rsid w:val="007D3280"/>
    <w:rsid w:val="007E6497"/>
    <w:rsid w:val="007F1C66"/>
    <w:rsid w:val="007F1FF5"/>
    <w:rsid w:val="007F3154"/>
    <w:rsid w:val="008019DB"/>
    <w:rsid w:val="00805B3E"/>
    <w:rsid w:val="0080702C"/>
    <w:rsid w:val="00810066"/>
    <w:rsid w:val="0081016C"/>
    <w:rsid w:val="0081505F"/>
    <w:rsid w:val="008179A3"/>
    <w:rsid w:val="00823C2E"/>
    <w:rsid w:val="00831CA1"/>
    <w:rsid w:val="00836A69"/>
    <w:rsid w:val="00845531"/>
    <w:rsid w:val="00860B03"/>
    <w:rsid w:val="00870719"/>
    <w:rsid w:val="00871A15"/>
    <w:rsid w:val="00875169"/>
    <w:rsid w:val="00876609"/>
    <w:rsid w:val="00877F87"/>
    <w:rsid w:val="00893D79"/>
    <w:rsid w:val="008A0BFE"/>
    <w:rsid w:val="008A697E"/>
    <w:rsid w:val="008B0AB9"/>
    <w:rsid w:val="008B35BD"/>
    <w:rsid w:val="008B519E"/>
    <w:rsid w:val="008B6EC2"/>
    <w:rsid w:val="008C46DE"/>
    <w:rsid w:val="008C6DF5"/>
    <w:rsid w:val="008D0EBD"/>
    <w:rsid w:val="008E0B6B"/>
    <w:rsid w:val="008E5071"/>
    <w:rsid w:val="008F49E8"/>
    <w:rsid w:val="008F67C3"/>
    <w:rsid w:val="008F72DB"/>
    <w:rsid w:val="00900CFF"/>
    <w:rsid w:val="0090665C"/>
    <w:rsid w:val="00913EBD"/>
    <w:rsid w:val="00915138"/>
    <w:rsid w:val="00916949"/>
    <w:rsid w:val="00926F09"/>
    <w:rsid w:val="00951F92"/>
    <w:rsid w:val="00953696"/>
    <w:rsid w:val="00962FAF"/>
    <w:rsid w:val="00966B06"/>
    <w:rsid w:val="00966DF5"/>
    <w:rsid w:val="00966F5F"/>
    <w:rsid w:val="009674A8"/>
    <w:rsid w:val="00971427"/>
    <w:rsid w:val="00973BB5"/>
    <w:rsid w:val="00973C2A"/>
    <w:rsid w:val="00974823"/>
    <w:rsid w:val="00984D6F"/>
    <w:rsid w:val="0098633C"/>
    <w:rsid w:val="00987167"/>
    <w:rsid w:val="00993365"/>
    <w:rsid w:val="00996AB1"/>
    <w:rsid w:val="009A4DFF"/>
    <w:rsid w:val="009A5E2F"/>
    <w:rsid w:val="009B492A"/>
    <w:rsid w:val="009B6A7D"/>
    <w:rsid w:val="009B7932"/>
    <w:rsid w:val="009C5E47"/>
    <w:rsid w:val="009D6146"/>
    <w:rsid w:val="009E4B24"/>
    <w:rsid w:val="009E580E"/>
    <w:rsid w:val="009F1E88"/>
    <w:rsid w:val="009F6E2D"/>
    <w:rsid w:val="00A034CC"/>
    <w:rsid w:val="00A205B8"/>
    <w:rsid w:val="00A21021"/>
    <w:rsid w:val="00A31554"/>
    <w:rsid w:val="00A347F9"/>
    <w:rsid w:val="00A42735"/>
    <w:rsid w:val="00A478C2"/>
    <w:rsid w:val="00A563DD"/>
    <w:rsid w:val="00A64B35"/>
    <w:rsid w:val="00A72865"/>
    <w:rsid w:val="00A732A4"/>
    <w:rsid w:val="00A7512F"/>
    <w:rsid w:val="00A754D5"/>
    <w:rsid w:val="00A75A4D"/>
    <w:rsid w:val="00A75A94"/>
    <w:rsid w:val="00A75DF0"/>
    <w:rsid w:val="00A8171D"/>
    <w:rsid w:val="00A87BE3"/>
    <w:rsid w:val="00A87DE9"/>
    <w:rsid w:val="00A92754"/>
    <w:rsid w:val="00A93B46"/>
    <w:rsid w:val="00AA0DC3"/>
    <w:rsid w:val="00AA2C0D"/>
    <w:rsid w:val="00AB38CC"/>
    <w:rsid w:val="00AC257A"/>
    <w:rsid w:val="00AD4285"/>
    <w:rsid w:val="00AD4DF4"/>
    <w:rsid w:val="00AE6339"/>
    <w:rsid w:val="00AF3BCB"/>
    <w:rsid w:val="00AF7EE6"/>
    <w:rsid w:val="00B012F1"/>
    <w:rsid w:val="00B01DF1"/>
    <w:rsid w:val="00B03D9E"/>
    <w:rsid w:val="00B03E7B"/>
    <w:rsid w:val="00B06FDA"/>
    <w:rsid w:val="00B07A53"/>
    <w:rsid w:val="00B21E6F"/>
    <w:rsid w:val="00B253DB"/>
    <w:rsid w:val="00B32783"/>
    <w:rsid w:val="00B46B1D"/>
    <w:rsid w:val="00B47B31"/>
    <w:rsid w:val="00B51C3C"/>
    <w:rsid w:val="00B674D2"/>
    <w:rsid w:val="00B71572"/>
    <w:rsid w:val="00B839B5"/>
    <w:rsid w:val="00B85385"/>
    <w:rsid w:val="00B90255"/>
    <w:rsid w:val="00BA34ED"/>
    <w:rsid w:val="00BA356E"/>
    <w:rsid w:val="00BA695E"/>
    <w:rsid w:val="00BB2408"/>
    <w:rsid w:val="00BB37FB"/>
    <w:rsid w:val="00BB51C8"/>
    <w:rsid w:val="00BB769E"/>
    <w:rsid w:val="00BC5B99"/>
    <w:rsid w:val="00BC6F5F"/>
    <w:rsid w:val="00BD12D0"/>
    <w:rsid w:val="00BD5F65"/>
    <w:rsid w:val="00BD7127"/>
    <w:rsid w:val="00BE3BFF"/>
    <w:rsid w:val="00C031EC"/>
    <w:rsid w:val="00C404B7"/>
    <w:rsid w:val="00C433F9"/>
    <w:rsid w:val="00C50C9F"/>
    <w:rsid w:val="00C5515B"/>
    <w:rsid w:val="00C60323"/>
    <w:rsid w:val="00C65DF8"/>
    <w:rsid w:val="00C754AD"/>
    <w:rsid w:val="00C75BE5"/>
    <w:rsid w:val="00C92FCA"/>
    <w:rsid w:val="00C96465"/>
    <w:rsid w:val="00CB24B0"/>
    <w:rsid w:val="00CC02D0"/>
    <w:rsid w:val="00CD2414"/>
    <w:rsid w:val="00CD53E8"/>
    <w:rsid w:val="00CE1E19"/>
    <w:rsid w:val="00CF02BB"/>
    <w:rsid w:val="00D04292"/>
    <w:rsid w:val="00D0736C"/>
    <w:rsid w:val="00D10E5A"/>
    <w:rsid w:val="00D1424A"/>
    <w:rsid w:val="00D1547E"/>
    <w:rsid w:val="00D22A30"/>
    <w:rsid w:val="00D32ECE"/>
    <w:rsid w:val="00D34E8C"/>
    <w:rsid w:val="00D36DFD"/>
    <w:rsid w:val="00D5329C"/>
    <w:rsid w:val="00D564C8"/>
    <w:rsid w:val="00D56C6C"/>
    <w:rsid w:val="00D64867"/>
    <w:rsid w:val="00D658F0"/>
    <w:rsid w:val="00D65CA5"/>
    <w:rsid w:val="00D6775F"/>
    <w:rsid w:val="00D759CD"/>
    <w:rsid w:val="00D8298F"/>
    <w:rsid w:val="00D85F3C"/>
    <w:rsid w:val="00D87F80"/>
    <w:rsid w:val="00D92BA1"/>
    <w:rsid w:val="00D92F62"/>
    <w:rsid w:val="00DA3719"/>
    <w:rsid w:val="00DB3FB0"/>
    <w:rsid w:val="00DB61C5"/>
    <w:rsid w:val="00DB70A7"/>
    <w:rsid w:val="00DC2021"/>
    <w:rsid w:val="00DC21D5"/>
    <w:rsid w:val="00DC3B14"/>
    <w:rsid w:val="00DD2EA4"/>
    <w:rsid w:val="00DD5F78"/>
    <w:rsid w:val="00DE673D"/>
    <w:rsid w:val="00DF36FB"/>
    <w:rsid w:val="00E0060A"/>
    <w:rsid w:val="00E0438A"/>
    <w:rsid w:val="00E106C9"/>
    <w:rsid w:val="00E22770"/>
    <w:rsid w:val="00E469CA"/>
    <w:rsid w:val="00E500B7"/>
    <w:rsid w:val="00E6031A"/>
    <w:rsid w:val="00E615B9"/>
    <w:rsid w:val="00E634BF"/>
    <w:rsid w:val="00E7160E"/>
    <w:rsid w:val="00E7365C"/>
    <w:rsid w:val="00E87639"/>
    <w:rsid w:val="00E94179"/>
    <w:rsid w:val="00E95A07"/>
    <w:rsid w:val="00EA0A7D"/>
    <w:rsid w:val="00EA6A23"/>
    <w:rsid w:val="00EB5336"/>
    <w:rsid w:val="00EB7B9F"/>
    <w:rsid w:val="00EB7CD5"/>
    <w:rsid w:val="00EC2067"/>
    <w:rsid w:val="00EC4D2D"/>
    <w:rsid w:val="00EC55DB"/>
    <w:rsid w:val="00EC60CC"/>
    <w:rsid w:val="00EC63B9"/>
    <w:rsid w:val="00EC7F5D"/>
    <w:rsid w:val="00ED1223"/>
    <w:rsid w:val="00EE0DCC"/>
    <w:rsid w:val="00EE4271"/>
    <w:rsid w:val="00EF6BDD"/>
    <w:rsid w:val="00F0392D"/>
    <w:rsid w:val="00F10C0D"/>
    <w:rsid w:val="00F21A80"/>
    <w:rsid w:val="00F22683"/>
    <w:rsid w:val="00F32F91"/>
    <w:rsid w:val="00F36331"/>
    <w:rsid w:val="00F40ADC"/>
    <w:rsid w:val="00F4162C"/>
    <w:rsid w:val="00F4241B"/>
    <w:rsid w:val="00F439F7"/>
    <w:rsid w:val="00F46978"/>
    <w:rsid w:val="00F51BCD"/>
    <w:rsid w:val="00F61EE6"/>
    <w:rsid w:val="00F63C4F"/>
    <w:rsid w:val="00F66F18"/>
    <w:rsid w:val="00F74566"/>
    <w:rsid w:val="00F74731"/>
    <w:rsid w:val="00F852F1"/>
    <w:rsid w:val="00F917CD"/>
    <w:rsid w:val="00F93264"/>
    <w:rsid w:val="00F9561B"/>
    <w:rsid w:val="00FA2FCF"/>
    <w:rsid w:val="00FB29B0"/>
    <w:rsid w:val="00FB4552"/>
    <w:rsid w:val="00FB66C2"/>
    <w:rsid w:val="00FC62B6"/>
    <w:rsid w:val="00FC735D"/>
    <w:rsid w:val="00FD4316"/>
    <w:rsid w:val="00FD5EE3"/>
    <w:rsid w:val="00FE0A76"/>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E7EFD9"/>
  <w14:defaultImageDpi w14:val="300"/>
  <w15:docId w15:val="{0D62F152-AC9B-45BA-9108-E6329B129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paragraph" w:styleId="Heading1">
    <w:name w:val="heading 1"/>
    <w:basedOn w:val="Normal"/>
    <w:link w:val="Heading1Char"/>
    <w:uiPriority w:val="9"/>
    <w:qFormat/>
    <w:rsid w:val="00877F87"/>
    <w:pPr>
      <w:spacing w:before="100" w:beforeAutospacing="1" w:after="100" w:afterAutospacing="1"/>
      <w:outlineLvl w:val="0"/>
    </w:pPr>
    <w:rPr>
      <w:rFonts w:eastAsiaTheme="minorEastAsia"/>
      <w:b/>
      <w:bCs/>
      <w:kern w:val="36"/>
      <w:sz w:val="48"/>
      <w:szCs w:val="48"/>
      <w:lang w:eastAsia="en-US"/>
    </w:rPr>
  </w:style>
  <w:style w:type="paragraph" w:styleId="Heading2">
    <w:name w:val="heading 2"/>
    <w:basedOn w:val="Normal"/>
    <w:next w:val="Normal"/>
    <w:link w:val="Heading2Char"/>
    <w:uiPriority w:val="9"/>
    <w:semiHidden/>
    <w:unhideWhenUsed/>
    <w:qFormat/>
    <w:rsid w:val="00A3155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62C"/>
    <w:pPr>
      <w:ind w:left="720"/>
      <w:contextualSpacing/>
    </w:pPr>
  </w:style>
  <w:style w:type="character" w:styleId="Hyperlink">
    <w:name w:val="Hyperlink"/>
    <w:basedOn w:val="DefaultParagraphFont"/>
    <w:uiPriority w:val="99"/>
    <w:unhideWhenUsed/>
    <w:rsid w:val="00C60323"/>
    <w:rPr>
      <w:color w:val="0000FF" w:themeColor="hyperlink"/>
      <w:u w:val="single"/>
    </w:rPr>
  </w:style>
  <w:style w:type="character" w:customStyle="1" w:styleId="authorortitle">
    <w:name w:val="authorortitle"/>
    <w:basedOn w:val="DefaultParagraphFont"/>
    <w:rsid w:val="00DF36FB"/>
  </w:style>
  <w:style w:type="character" w:styleId="Strong">
    <w:name w:val="Strong"/>
    <w:basedOn w:val="DefaultParagraphFont"/>
    <w:uiPriority w:val="22"/>
    <w:qFormat/>
    <w:rsid w:val="006D54E1"/>
    <w:rPr>
      <w:b/>
      <w:bCs/>
    </w:rPr>
  </w:style>
  <w:style w:type="character" w:customStyle="1" w:styleId="apple-converted-space">
    <w:name w:val="apple-converted-space"/>
    <w:basedOn w:val="DefaultParagraphFont"/>
    <w:rsid w:val="006D54E1"/>
  </w:style>
  <w:style w:type="character" w:styleId="FollowedHyperlink">
    <w:name w:val="FollowedHyperlink"/>
    <w:basedOn w:val="DefaultParagraphFont"/>
    <w:uiPriority w:val="99"/>
    <w:semiHidden/>
    <w:unhideWhenUsed/>
    <w:rsid w:val="009F6E2D"/>
    <w:rPr>
      <w:color w:val="800080" w:themeColor="followedHyperlink"/>
      <w:u w:val="single"/>
    </w:rPr>
  </w:style>
  <w:style w:type="character" w:customStyle="1" w:styleId="Heading1Char">
    <w:name w:val="Heading 1 Char"/>
    <w:basedOn w:val="DefaultParagraphFont"/>
    <w:link w:val="Heading1"/>
    <w:uiPriority w:val="9"/>
    <w:rsid w:val="00877F87"/>
    <w:rPr>
      <w:b/>
      <w:bCs/>
      <w:kern w:val="36"/>
      <w:sz w:val="48"/>
      <w:szCs w:val="48"/>
      <w:lang w:eastAsia="en-US"/>
    </w:rPr>
  </w:style>
  <w:style w:type="paragraph" w:styleId="NormalWeb">
    <w:name w:val="Normal (Web)"/>
    <w:basedOn w:val="Normal"/>
    <w:uiPriority w:val="99"/>
    <w:unhideWhenUsed/>
    <w:rsid w:val="00877F87"/>
    <w:pPr>
      <w:spacing w:before="100" w:beforeAutospacing="1" w:after="100" w:afterAutospacing="1"/>
    </w:pPr>
    <w:rPr>
      <w:rFonts w:eastAsiaTheme="minorEastAsia" w:cs="Times New Roman"/>
      <w:sz w:val="20"/>
      <w:szCs w:val="20"/>
      <w:lang w:eastAsia="en-US"/>
    </w:rPr>
  </w:style>
  <w:style w:type="character" w:styleId="Emphasis">
    <w:name w:val="Emphasis"/>
    <w:basedOn w:val="DefaultParagraphFont"/>
    <w:uiPriority w:val="20"/>
    <w:qFormat/>
    <w:rsid w:val="0081505F"/>
    <w:rPr>
      <w:i/>
      <w:iCs/>
    </w:rPr>
  </w:style>
  <w:style w:type="paragraph" w:customStyle="1" w:styleId="xmsonormal">
    <w:name w:val="x_msonormal"/>
    <w:basedOn w:val="Normal"/>
    <w:rsid w:val="007A23D3"/>
    <w:pPr>
      <w:spacing w:before="100" w:beforeAutospacing="1" w:after="100" w:afterAutospacing="1"/>
    </w:pPr>
    <w:rPr>
      <w:rFonts w:eastAsiaTheme="minorEastAsia" w:cs="Times New Roman"/>
      <w:sz w:val="20"/>
      <w:szCs w:val="20"/>
      <w:lang w:eastAsia="en-US"/>
    </w:rPr>
  </w:style>
  <w:style w:type="character" w:customStyle="1" w:styleId="css-901oao">
    <w:name w:val="css-901oao"/>
    <w:basedOn w:val="DefaultParagraphFont"/>
    <w:rsid w:val="00662544"/>
  </w:style>
  <w:style w:type="character" w:customStyle="1" w:styleId="Heading2Char">
    <w:name w:val="Heading 2 Char"/>
    <w:basedOn w:val="DefaultParagraphFont"/>
    <w:link w:val="Heading2"/>
    <w:uiPriority w:val="9"/>
    <w:semiHidden/>
    <w:rsid w:val="00A3155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1131D"/>
    <w:pPr>
      <w:tabs>
        <w:tab w:val="center" w:pos="4320"/>
        <w:tab w:val="right" w:pos="8640"/>
      </w:tabs>
    </w:pPr>
  </w:style>
  <w:style w:type="character" w:customStyle="1" w:styleId="HeaderChar">
    <w:name w:val="Header Char"/>
    <w:basedOn w:val="DefaultParagraphFont"/>
    <w:link w:val="Header"/>
    <w:uiPriority w:val="99"/>
    <w:rsid w:val="0071131D"/>
    <w:rPr>
      <w:rFonts w:eastAsiaTheme="minorHAnsi"/>
    </w:rPr>
  </w:style>
  <w:style w:type="paragraph" w:styleId="Footer">
    <w:name w:val="footer"/>
    <w:basedOn w:val="Normal"/>
    <w:link w:val="FooterChar"/>
    <w:uiPriority w:val="99"/>
    <w:unhideWhenUsed/>
    <w:rsid w:val="0071131D"/>
    <w:pPr>
      <w:tabs>
        <w:tab w:val="center" w:pos="4320"/>
        <w:tab w:val="right" w:pos="8640"/>
      </w:tabs>
    </w:pPr>
  </w:style>
  <w:style w:type="character" w:customStyle="1" w:styleId="FooterChar">
    <w:name w:val="Footer Char"/>
    <w:basedOn w:val="DefaultParagraphFont"/>
    <w:link w:val="Footer"/>
    <w:uiPriority w:val="99"/>
    <w:rsid w:val="0071131D"/>
    <w:rPr>
      <w:rFonts w:eastAsiaTheme="minorHAnsi"/>
    </w:rPr>
  </w:style>
  <w:style w:type="character" w:customStyle="1" w:styleId="r-18u37iz">
    <w:name w:val="r-18u37iz"/>
    <w:basedOn w:val="DefaultParagraphFont"/>
    <w:rsid w:val="00B71572"/>
  </w:style>
  <w:style w:type="character" w:customStyle="1" w:styleId="m2311546917847331056msohyperlink">
    <w:name w:val="m_2311546917847331056msohyperlink"/>
    <w:basedOn w:val="DefaultParagraphFont"/>
    <w:rsid w:val="00F4241B"/>
  </w:style>
  <w:style w:type="paragraph" w:styleId="BalloonText">
    <w:name w:val="Balloon Text"/>
    <w:basedOn w:val="Normal"/>
    <w:link w:val="BalloonTextChar"/>
    <w:uiPriority w:val="99"/>
    <w:semiHidden/>
    <w:unhideWhenUsed/>
    <w:rsid w:val="007231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1D2"/>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3339">
      <w:bodyDiv w:val="1"/>
      <w:marLeft w:val="0"/>
      <w:marRight w:val="0"/>
      <w:marTop w:val="0"/>
      <w:marBottom w:val="0"/>
      <w:divBdr>
        <w:top w:val="none" w:sz="0" w:space="0" w:color="auto"/>
        <w:left w:val="none" w:sz="0" w:space="0" w:color="auto"/>
        <w:bottom w:val="none" w:sz="0" w:space="0" w:color="auto"/>
        <w:right w:val="none" w:sz="0" w:space="0" w:color="auto"/>
      </w:divBdr>
    </w:div>
    <w:div w:id="24379635">
      <w:bodyDiv w:val="1"/>
      <w:marLeft w:val="0"/>
      <w:marRight w:val="0"/>
      <w:marTop w:val="0"/>
      <w:marBottom w:val="0"/>
      <w:divBdr>
        <w:top w:val="none" w:sz="0" w:space="0" w:color="auto"/>
        <w:left w:val="none" w:sz="0" w:space="0" w:color="auto"/>
        <w:bottom w:val="none" w:sz="0" w:space="0" w:color="auto"/>
        <w:right w:val="none" w:sz="0" w:space="0" w:color="auto"/>
      </w:divBdr>
    </w:div>
    <w:div w:id="35207599">
      <w:bodyDiv w:val="1"/>
      <w:marLeft w:val="0"/>
      <w:marRight w:val="0"/>
      <w:marTop w:val="0"/>
      <w:marBottom w:val="0"/>
      <w:divBdr>
        <w:top w:val="none" w:sz="0" w:space="0" w:color="auto"/>
        <w:left w:val="none" w:sz="0" w:space="0" w:color="auto"/>
        <w:bottom w:val="none" w:sz="0" w:space="0" w:color="auto"/>
        <w:right w:val="none" w:sz="0" w:space="0" w:color="auto"/>
      </w:divBdr>
    </w:div>
    <w:div w:id="42221089">
      <w:bodyDiv w:val="1"/>
      <w:marLeft w:val="0"/>
      <w:marRight w:val="0"/>
      <w:marTop w:val="0"/>
      <w:marBottom w:val="0"/>
      <w:divBdr>
        <w:top w:val="none" w:sz="0" w:space="0" w:color="auto"/>
        <w:left w:val="none" w:sz="0" w:space="0" w:color="auto"/>
        <w:bottom w:val="none" w:sz="0" w:space="0" w:color="auto"/>
        <w:right w:val="none" w:sz="0" w:space="0" w:color="auto"/>
      </w:divBdr>
      <w:divsChild>
        <w:div w:id="386535061">
          <w:marLeft w:val="0"/>
          <w:marRight w:val="0"/>
          <w:marTop w:val="0"/>
          <w:marBottom w:val="0"/>
          <w:divBdr>
            <w:top w:val="none" w:sz="0" w:space="0" w:color="auto"/>
            <w:left w:val="none" w:sz="0" w:space="0" w:color="auto"/>
            <w:bottom w:val="none" w:sz="0" w:space="0" w:color="auto"/>
            <w:right w:val="none" w:sz="0" w:space="0" w:color="auto"/>
          </w:divBdr>
        </w:div>
      </w:divsChild>
    </w:div>
    <w:div w:id="44915751">
      <w:bodyDiv w:val="1"/>
      <w:marLeft w:val="0"/>
      <w:marRight w:val="0"/>
      <w:marTop w:val="0"/>
      <w:marBottom w:val="0"/>
      <w:divBdr>
        <w:top w:val="none" w:sz="0" w:space="0" w:color="auto"/>
        <w:left w:val="none" w:sz="0" w:space="0" w:color="auto"/>
        <w:bottom w:val="none" w:sz="0" w:space="0" w:color="auto"/>
        <w:right w:val="none" w:sz="0" w:space="0" w:color="auto"/>
      </w:divBdr>
    </w:div>
    <w:div w:id="47923221">
      <w:bodyDiv w:val="1"/>
      <w:marLeft w:val="0"/>
      <w:marRight w:val="0"/>
      <w:marTop w:val="0"/>
      <w:marBottom w:val="0"/>
      <w:divBdr>
        <w:top w:val="none" w:sz="0" w:space="0" w:color="auto"/>
        <w:left w:val="none" w:sz="0" w:space="0" w:color="auto"/>
        <w:bottom w:val="none" w:sz="0" w:space="0" w:color="auto"/>
        <w:right w:val="none" w:sz="0" w:space="0" w:color="auto"/>
      </w:divBdr>
    </w:div>
    <w:div w:id="57016687">
      <w:bodyDiv w:val="1"/>
      <w:marLeft w:val="0"/>
      <w:marRight w:val="0"/>
      <w:marTop w:val="0"/>
      <w:marBottom w:val="0"/>
      <w:divBdr>
        <w:top w:val="none" w:sz="0" w:space="0" w:color="auto"/>
        <w:left w:val="none" w:sz="0" w:space="0" w:color="auto"/>
        <w:bottom w:val="none" w:sz="0" w:space="0" w:color="auto"/>
        <w:right w:val="none" w:sz="0" w:space="0" w:color="auto"/>
      </w:divBdr>
    </w:div>
    <w:div w:id="58941590">
      <w:bodyDiv w:val="1"/>
      <w:marLeft w:val="0"/>
      <w:marRight w:val="0"/>
      <w:marTop w:val="0"/>
      <w:marBottom w:val="0"/>
      <w:divBdr>
        <w:top w:val="none" w:sz="0" w:space="0" w:color="auto"/>
        <w:left w:val="none" w:sz="0" w:space="0" w:color="auto"/>
        <w:bottom w:val="none" w:sz="0" w:space="0" w:color="auto"/>
        <w:right w:val="none" w:sz="0" w:space="0" w:color="auto"/>
      </w:divBdr>
    </w:div>
    <w:div w:id="66195949">
      <w:bodyDiv w:val="1"/>
      <w:marLeft w:val="0"/>
      <w:marRight w:val="0"/>
      <w:marTop w:val="0"/>
      <w:marBottom w:val="0"/>
      <w:divBdr>
        <w:top w:val="none" w:sz="0" w:space="0" w:color="auto"/>
        <w:left w:val="none" w:sz="0" w:space="0" w:color="auto"/>
        <w:bottom w:val="none" w:sz="0" w:space="0" w:color="auto"/>
        <w:right w:val="none" w:sz="0" w:space="0" w:color="auto"/>
      </w:divBdr>
    </w:div>
    <w:div w:id="88889709">
      <w:bodyDiv w:val="1"/>
      <w:marLeft w:val="0"/>
      <w:marRight w:val="0"/>
      <w:marTop w:val="0"/>
      <w:marBottom w:val="0"/>
      <w:divBdr>
        <w:top w:val="none" w:sz="0" w:space="0" w:color="auto"/>
        <w:left w:val="none" w:sz="0" w:space="0" w:color="auto"/>
        <w:bottom w:val="none" w:sz="0" w:space="0" w:color="auto"/>
        <w:right w:val="none" w:sz="0" w:space="0" w:color="auto"/>
      </w:divBdr>
    </w:div>
    <w:div w:id="118229686">
      <w:bodyDiv w:val="1"/>
      <w:marLeft w:val="0"/>
      <w:marRight w:val="0"/>
      <w:marTop w:val="0"/>
      <w:marBottom w:val="0"/>
      <w:divBdr>
        <w:top w:val="none" w:sz="0" w:space="0" w:color="auto"/>
        <w:left w:val="none" w:sz="0" w:space="0" w:color="auto"/>
        <w:bottom w:val="none" w:sz="0" w:space="0" w:color="auto"/>
        <w:right w:val="none" w:sz="0" w:space="0" w:color="auto"/>
      </w:divBdr>
    </w:div>
    <w:div w:id="119419748">
      <w:bodyDiv w:val="1"/>
      <w:marLeft w:val="0"/>
      <w:marRight w:val="0"/>
      <w:marTop w:val="0"/>
      <w:marBottom w:val="0"/>
      <w:divBdr>
        <w:top w:val="none" w:sz="0" w:space="0" w:color="auto"/>
        <w:left w:val="none" w:sz="0" w:space="0" w:color="auto"/>
        <w:bottom w:val="none" w:sz="0" w:space="0" w:color="auto"/>
        <w:right w:val="none" w:sz="0" w:space="0" w:color="auto"/>
      </w:divBdr>
    </w:div>
    <w:div w:id="151221791">
      <w:bodyDiv w:val="1"/>
      <w:marLeft w:val="0"/>
      <w:marRight w:val="0"/>
      <w:marTop w:val="0"/>
      <w:marBottom w:val="0"/>
      <w:divBdr>
        <w:top w:val="none" w:sz="0" w:space="0" w:color="auto"/>
        <w:left w:val="none" w:sz="0" w:space="0" w:color="auto"/>
        <w:bottom w:val="none" w:sz="0" w:space="0" w:color="auto"/>
        <w:right w:val="none" w:sz="0" w:space="0" w:color="auto"/>
      </w:divBdr>
    </w:div>
    <w:div w:id="158429885">
      <w:bodyDiv w:val="1"/>
      <w:marLeft w:val="0"/>
      <w:marRight w:val="0"/>
      <w:marTop w:val="0"/>
      <w:marBottom w:val="0"/>
      <w:divBdr>
        <w:top w:val="none" w:sz="0" w:space="0" w:color="auto"/>
        <w:left w:val="none" w:sz="0" w:space="0" w:color="auto"/>
        <w:bottom w:val="none" w:sz="0" w:space="0" w:color="auto"/>
        <w:right w:val="none" w:sz="0" w:space="0" w:color="auto"/>
      </w:divBdr>
    </w:div>
    <w:div w:id="159194906">
      <w:bodyDiv w:val="1"/>
      <w:marLeft w:val="0"/>
      <w:marRight w:val="0"/>
      <w:marTop w:val="0"/>
      <w:marBottom w:val="0"/>
      <w:divBdr>
        <w:top w:val="none" w:sz="0" w:space="0" w:color="auto"/>
        <w:left w:val="none" w:sz="0" w:space="0" w:color="auto"/>
        <w:bottom w:val="none" w:sz="0" w:space="0" w:color="auto"/>
        <w:right w:val="none" w:sz="0" w:space="0" w:color="auto"/>
      </w:divBdr>
    </w:div>
    <w:div w:id="165485669">
      <w:bodyDiv w:val="1"/>
      <w:marLeft w:val="0"/>
      <w:marRight w:val="0"/>
      <w:marTop w:val="0"/>
      <w:marBottom w:val="0"/>
      <w:divBdr>
        <w:top w:val="none" w:sz="0" w:space="0" w:color="auto"/>
        <w:left w:val="none" w:sz="0" w:space="0" w:color="auto"/>
        <w:bottom w:val="none" w:sz="0" w:space="0" w:color="auto"/>
        <w:right w:val="none" w:sz="0" w:space="0" w:color="auto"/>
      </w:divBdr>
    </w:div>
    <w:div w:id="172037431">
      <w:bodyDiv w:val="1"/>
      <w:marLeft w:val="0"/>
      <w:marRight w:val="0"/>
      <w:marTop w:val="0"/>
      <w:marBottom w:val="0"/>
      <w:divBdr>
        <w:top w:val="none" w:sz="0" w:space="0" w:color="auto"/>
        <w:left w:val="none" w:sz="0" w:space="0" w:color="auto"/>
        <w:bottom w:val="none" w:sz="0" w:space="0" w:color="auto"/>
        <w:right w:val="none" w:sz="0" w:space="0" w:color="auto"/>
      </w:divBdr>
    </w:div>
    <w:div w:id="178858510">
      <w:bodyDiv w:val="1"/>
      <w:marLeft w:val="0"/>
      <w:marRight w:val="0"/>
      <w:marTop w:val="0"/>
      <w:marBottom w:val="0"/>
      <w:divBdr>
        <w:top w:val="none" w:sz="0" w:space="0" w:color="auto"/>
        <w:left w:val="none" w:sz="0" w:space="0" w:color="auto"/>
        <w:bottom w:val="none" w:sz="0" w:space="0" w:color="auto"/>
        <w:right w:val="none" w:sz="0" w:space="0" w:color="auto"/>
      </w:divBdr>
    </w:div>
    <w:div w:id="208953159">
      <w:bodyDiv w:val="1"/>
      <w:marLeft w:val="0"/>
      <w:marRight w:val="0"/>
      <w:marTop w:val="0"/>
      <w:marBottom w:val="0"/>
      <w:divBdr>
        <w:top w:val="none" w:sz="0" w:space="0" w:color="auto"/>
        <w:left w:val="none" w:sz="0" w:space="0" w:color="auto"/>
        <w:bottom w:val="none" w:sz="0" w:space="0" w:color="auto"/>
        <w:right w:val="none" w:sz="0" w:space="0" w:color="auto"/>
      </w:divBdr>
      <w:divsChild>
        <w:div w:id="1573614301">
          <w:marLeft w:val="0"/>
          <w:marRight w:val="0"/>
          <w:marTop w:val="0"/>
          <w:marBottom w:val="0"/>
          <w:divBdr>
            <w:top w:val="none" w:sz="0" w:space="0" w:color="auto"/>
            <w:left w:val="none" w:sz="0" w:space="0" w:color="auto"/>
            <w:bottom w:val="none" w:sz="0" w:space="0" w:color="auto"/>
            <w:right w:val="none" w:sz="0" w:space="0" w:color="auto"/>
          </w:divBdr>
          <w:divsChild>
            <w:div w:id="322396856">
              <w:marLeft w:val="0"/>
              <w:marRight w:val="0"/>
              <w:marTop w:val="0"/>
              <w:marBottom w:val="0"/>
              <w:divBdr>
                <w:top w:val="none" w:sz="0" w:space="0" w:color="auto"/>
                <w:left w:val="none" w:sz="0" w:space="0" w:color="auto"/>
                <w:bottom w:val="none" w:sz="0" w:space="0" w:color="auto"/>
                <w:right w:val="none" w:sz="0" w:space="0" w:color="auto"/>
              </w:divBdr>
              <w:divsChild>
                <w:div w:id="16719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8388">
          <w:marLeft w:val="0"/>
          <w:marRight w:val="0"/>
          <w:marTop w:val="0"/>
          <w:marBottom w:val="0"/>
          <w:divBdr>
            <w:top w:val="none" w:sz="0" w:space="0" w:color="auto"/>
            <w:left w:val="none" w:sz="0" w:space="0" w:color="auto"/>
            <w:bottom w:val="none" w:sz="0" w:space="0" w:color="auto"/>
            <w:right w:val="none" w:sz="0" w:space="0" w:color="auto"/>
          </w:divBdr>
          <w:divsChild>
            <w:div w:id="1980766225">
              <w:marLeft w:val="0"/>
              <w:marRight w:val="0"/>
              <w:marTop w:val="0"/>
              <w:marBottom w:val="0"/>
              <w:divBdr>
                <w:top w:val="none" w:sz="0" w:space="0" w:color="auto"/>
                <w:left w:val="none" w:sz="0" w:space="0" w:color="auto"/>
                <w:bottom w:val="none" w:sz="0" w:space="0" w:color="auto"/>
                <w:right w:val="none" w:sz="0" w:space="0" w:color="auto"/>
              </w:divBdr>
              <w:divsChild>
                <w:div w:id="1273242549">
                  <w:marLeft w:val="0"/>
                  <w:marRight w:val="0"/>
                  <w:marTop w:val="0"/>
                  <w:marBottom w:val="0"/>
                  <w:divBdr>
                    <w:top w:val="none" w:sz="0" w:space="0" w:color="auto"/>
                    <w:left w:val="none" w:sz="0" w:space="0" w:color="auto"/>
                    <w:bottom w:val="none" w:sz="0" w:space="0" w:color="auto"/>
                    <w:right w:val="none" w:sz="0" w:space="0" w:color="auto"/>
                  </w:divBdr>
                  <w:divsChild>
                    <w:div w:id="804280725">
                      <w:marLeft w:val="0"/>
                      <w:marRight w:val="0"/>
                      <w:marTop w:val="0"/>
                      <w:marBottom w:val="0"/>
                      <w:divBdr>
                        <w:top w:val="none" w:sz="0" w:space="0" w:color="auto"/>
                        <w:left w:val="none" w:sz="0" w:space="0" w:color="auto"/>
                        <w:bottom w:val="none" w:sz="0" w:space="0" w:color="auto"/>
                        <w:right w:val="none" w:sz="0" w:space="0" w:color="auto"/>
                      </w:divBdr>
                      <w:divsChild>
                        <w:div w:id="8215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7801">
      <w:bodyDiv w:val="1"/>
      <w:marLeft w:val="0"/>
      <w:marRight w:val="0"/>
      <w:marTop w:val="0"/>
      <w:marBottom w:val="0"/>
      <w:divBdr>
        <w:top w:val="none" w:sz="0" w:space="0" w:color="auto"/>
        <w:left w:val="none" w:sz="0" w:space="0" w:color="auto"/>
        <w:bottom w:val="none" w:sz="0" w:space="0" w:color="auto"/>
        <w:right w:val="none" w:sz="0" w:space="0" w:color="auto"/>
      </w:divBdr>
    </w:div>
    <w:div w:id="225382854">
      <w:bodyDiv w:val="1"/>
      <w:marLeft w:val="0"/>
      <w:marRight w:val="0"/>
      <w:marTop w:val="0"/>
      <w:marBottom w:val="0"/>
      <w:divBdr>
        <w:top w:val="none" w:sz="0" w:space="0" w:color="auto"/>
        <w:left w:val="none" w:sz="0" w:space="0" w:color="auto"/>
        <w:bottom w:val="none" w:sz="0" w:space="0" w:color="auto"/>
        <w:right w:val="none" w:sz="0" w:space="0" w:color="auto"/>
      </w:divBdr>
    </w:div>
    <w:div w:id="228393959">
      <w:bodyDiv w:val="1"/>
      <w:marLeft w:val="0"/>
      <w:marRight w:val="0"/>
      <w:marTop w:val="0"/>
      <w:marBottom w:val="0"/>
      <w:divBdr>
        <w:top w:val="none" w:sz="0" w:space="0" w:color="auto"/>
        <w:left w:val="none" w:sz="0" w:space="0" w:color="auto"/>
        <w:bottom w:val="none" w:sz="0" w:space="0" w:color="auto"/>
        <w:right w:val="none" w:sz="0" w:space="0" w:color="auto"/>
      </w:divBdr>
    </w:div>
    <w:div w:id="230891371">
      <w:bodyDiv w:val="1"/>
      <w:marLeft w:val="0"/>
      <w:marRight w:val="0"/>
      <w:marTop w:val="0"/>
      <w:marBottom w:val="0"/>
      <w:divBdr>
        <w:top w:val="none" w:sz="0" w:space="0" w:color="auto"/>
        <w:left w:val="none" w:sz="0" w:space="0" w:color="auto"/>
        <w:bottom w:val="none" w:sz="0" w:space="0" w:color="auto"/>
        <w:right w:val="none" w:sz="0" w:space="0" w:color="auto"/>
      </w:divBdr>
    </w:div>
    <w:div w:id="235168002">
      <w:bodyDiv w:val="1"/>
      <w:marLeft w:val="0"/>
      <w:marRight w:val="0"/>
      <w:marTop w:val="0"/>
      <w:marBottom w:val="0"/>
      <w:divBdr>
        <w:top w:val="none" w:sz="0" w:space="0" w:color="auto"/>
        <w:left w:val="none" w:sz="0" w:space="0" w:color="auto"/>
        <w:bottom w:val="none" w:sz="0" w:space="0" w:color="auto"/>
        <w:right w:val="none" w:sz="0" w:space="0" w:color="auto"/>
      </w:divBdr>
    </w:div>
    <w:div w:id="239222496">
      <w:bodyDiv w:val="1"/>
      <w:marLeft w:val="0"/>
      <w:marRight w:val="0"/>
      <w:marTop w:val="0"/>
      <w:marBottom w:val="0"/>
      <w:divBdr>
        <w:top w:val="none" w:sz="0" w:space="0" w:color="auto"/>
        <w:left w:val="none" w:sz="0" w:space="0" w:color="auto"/>
        <w:bottom w:val="none" w:sz="0" w:space="0" w:color="auto"/>
        <w:right w:val="none" w:sz="0" w:space="0" w:color="auto"/>
      </w:divBdr>
    </w:div>
    <w:div w:id="240214692">
      <w:bodyDiv w:val="1"/>
      <w:marLeft w:val="0"/>
      <w:marRight w:val="0"/>
      <w:marTop w:val="0"/>
      <w:marBottom w:val="0"/>
      <w:divBdr>
        <w:top w:val="none" w:sz="0" w:space="0" w:color="auto"/>
        <w:left w:val="none" w:sz="0" w:space="0" w:color="auto"/>
        <w:bottom w:val="none" w:sz="0" w:space="0" w:color="auto"/>
        <w:right w:val="none" w:sz="0" w:space="0" w:color="auto"/>
      </w:divBdr>
    </w:div>
    <w:div w:id="244189165">
      <w:bodyDiv w:val="1"/>
      <w:marLeft w:val="0"/>
      <w:marRight w:val="0"/>
      <w:marTop w:val="0"/>
      <w:marBottom w:val="0"/>
      <w:divBdr>
        <w:top w:val="none" w:sz="0" w:space="0" w:color="auto"/>
        <w:left w:val="none" w:sz="0" w:space="0" w:color="auto"/>
        <w:bottom w:val="none" w:sz="0" w:space="0" w:color="auto"/>
        <w:right w:val="none" w:sz="0" w:space="0" w:color="auto"/>
      </w:divBdr>
    </w:div>
    <w:div w:id="254020473">
      <w:bodyDiv w:val="1"/>
      <w:marLeft w:val="0"/>
      <w:marRight w:val="0"/>
      <w:marTop w:val="0"/>
      <w:marBottom w:val="0"/>
      <w:divBdr>
        <w:top w:val="none" w:sz="0" w:space="0" w:color="auto"/>
        <w:left w:val="none" w:sz="0" w:space="0" w:color="auto"/>
        <w:bottom w:val="none" w:sz="0" w:space="0" w:color="auto"/>
        <w:right w:val="none" w:sz="0" w:space="0" w:color="auto"/>
      </w:divBdr>
    </w:div>
    <w:div w:id="258174396">
      <w:bodyDiv w:val="1"/>
      <w:marLeft w:val="0"/>
      <w:marRight w:val="0"/>
      <w:marTop w:val="0"/>
      <w:marBottom w:val="0"/>
      <w:divBdr>
        <w:top w:val="none" w:sz="0" w:space="0" w:color="auto"/>
        <w:left w:val="none" w:sz="0" w:space="0" w:color="auto"/>
        <w:bottom w:val="none" w:sz="0" w:space="0" w:color="auto"/>
        <w:right w:val="none" w:sz="0" w:space="0" w:color="auto"/>
      </w:divBdr>
    </w:div>
    <w:div w:id="260530885">
      <w:bodyDiv w:val="1"/>
      <w:marLeft w:val="0"/>
      <w:marRight w:val="0"/>
      <w:marTop w:val="0"/>
      <w:marBottom w:val="0"/>
      <w:divBdr>
        <w:top w:val="none" w:sz="0" w:space="0" w:color="auto"/>
        <w:left w:val="none" w:sz="0" w:space="0" w:color="auto"/>
        <w:bottom w:val="none" w:sz="0" w:space="0" w:color="auto"/>
        <w:right w:val="none" w:sz="0" w:space="0" w:color="auto"/>
      </w:divBdr>
    </w:div>
    <w:div w:id="262345048">
      <w:bodyDiv w:val="1"/>
      <w:marLeft w:val="0"/>
      <w:marRight w:val="0"/>
      <w:marTop w:val="0"/>
      <w:marBottom w:val="0"/>
      <w:divBdr>
        <w:top w:val="none" w:sz="0" w:space="0" w:color="auto"/>
        <w:left w:val="none" w:sz="0" w:space="0" w:color="auto"/>
        <w:bottom w:val="none" w:sz="0" w:space="0" w:color="auto"/>
        <w:right w:val="none" w:sz="0" w:space="0" w:color="auto"/>
      </w:divBdr>
    </w:div>
    <w:div w:id="273556172">
      <w:bodyDiv w:val="1"/>
      <w:marLeft w:val="0"/>
      <w:marRight w:val="0"/>
      <w:marTop w:val="0"/>
      <w:marBottom w:val="0"/>
      <w:divBdr>
        <w:top w:val="none" w:sz="0" w:space="0" w:color="auto"/>
        <w:left w:val="none" w:sz="0" w:space="0" w:color="auto"/>
        <w:bottom w:val="none" w:sz="0" w:space="0" w:color="auto"/>
        <w:right w:val="none" w:sz="0" w:space="0" w:color="auto"/>
      </w:divBdr>
    </w:div>
    <w:div w:id="300620512">
      <w:bodyDiv w:val="1"/>
      <w:marLeft w:val="0"/>
      <w:marRight w:val="0"/>
      <w:marTop w:val="0"/>
      <w:marBottom w:val="0"/>
      <w:divBdr>
        <w:top w:val="none" w:sz="0" w:space="0" w:color="auto"/>
        <w:left w:val="none" w:sz="0" w:space="0" w:color="auto"/>
        <w:bottom w:val="none" w:sz="0" w:space="0" w:color="auto"/>
        <w:right w:val="none" w:sz="0" w:space="0" w:color="auto"/>
      </w:divBdr>
    </w:div>
    <w:div w:id="308292272">
      <w:bodyDiv w:val="1"/>
      <w:marLeft w:val="0"/>
      <w:marRight w:val="0"/>
      <w:marTop w:val="0"/>
      <w:marBottom w:val="0"/>
      <w:divBdr>
        <w:top w:val="none" w:sz="0" w:space="0" w:color="auto"/>
        <w:left w:val="none" w:sz="0" w:space="0" w:color="auto"/>
        <w:bottom w:val="none" w:sz="0" w:space="0" w:color="auto"/>
        <w:right w:val="none" w:sz="0" w:space="0" w:color="auto"/>
      </w:divBdr>
    </w:div>
    <w:div w:id="323120153">
      <w:bodyDiv w:val="1"/>
      <w:marLeft w:val="0"/>
      <w:marRight w:val="0"/>
      <w:marTop w:val="0"/>
      <w:marBottom w:val="0"/>
      <w:divBdr>
        <w:top w:val="none" w:sz="0" w:space="0" w:color="auto"/>
        <w:left w:val="none" w:sz="0" w:space="0" w:color="auto"/>
        <w:bottom w:val="none" w:sz="0" w:space="0" w:color="auto"/>
        <w:right w:val="none" w:sz="0" w:space="0" w:color="auto"/>
      </w:divBdr>
    </w:div>
    <w:div w:id="339695748">
      <w:bodyDiv w:val="1"/>
      <w:marLeft w:val="0"/>
      <w:marRight w:val="0"/>
      <w:marTop w:val="0"/>
      <w:marBottom w:val="0"/>
      <w:divBdr>
        <w:top w:val="none" w:sz="0" w:space="0" w:color="auto"/>
        <w:left w:val="none" w:sz="0" w:space="0" w:color="auto"/>
        <w:bottom w:val="none" w:sz="0" w:space="0" w:color="auto"/>
        <w:right w:val="none" w:sz="0" w:space="0" w:color="auto"/>
      </w:divBdr>
    </w:div>
    <w:div w:id="346054556">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83987061">
      <w:bodyDiv w:val="1"/>
      <w:marLeft w:val="0"/>
      <w:marRight w:val="0"/>
      <w:marTop w:val="0"/>
      <w:marBottom w:val="0"/>
      <w:divBdr>
        <w:top w:val="none" w:sz="0" w:space="0" w:color="auto"/>
        <w:left w:val="none" w:sz="0" w:space="0" w:color="auto"/>
        <w:bottom w:val="none" w:sz="0" w:space="0" w:color="auto"/>
        <w:right w:val="none" w:sz="0" w:space="0" w:color="auto"/>
      </w:divBdr>
    </w:div>
    <w:div w:id="412045610">
      <w:bodyDiv w:val="1"/>
      <w:marLeft w:val="0"/>
      <w:marRight w:val="0"/>
      <w:marTop w:val="0"/>
      <w:marBottom w:val="0"/>
      <w:divBdr>
        <w:top w:val="none" w:sz="0" w:space="0" w:color="auto"/>
        <w:left w:val="none" w:sz="0" w:space="0" w:color="auto"/>
        <w:bottom w:val="none" w:sz="0" w:space="0" w:color="auto"/>
        <w:right w:val="none" w:sz="0" w:space="0" w:color="auto"/>
      </w:divBdr>
    </w:div>
    <w:div w:id="433135172">
      <w:bodyDiv w:val="1"/>
      <w:marLeft w:val="0"/>
      <w:marRight w:val="0"/>
      <w:marTop w:val="0"/>
      <w:marBottom w:val="0"/>
      <w:divBdr>
        <w:top w:val="none" w:sz="0" w:space="0" w:color="auto"/>
        <w:left w:val="none" w:sz="0" w:space="0" w:color="auto"/>
        <w:bottom w:val="none" w:sz="0" w:space="0" w:color="auto"/>
        <w:right w:val="none" w:sz="0" w:space="0" w:color="auto"/>
      </w:divBdr>
    </w:div>
    <w:div w:id="439767008">
      <w:bodyDiv w:val="1"/>
      <w:marLeft w:val="0"/>
      <w:marRight w:val="0"/>
      <w:marTop w:val="0"/>
      <w:marBottom w:val="0"/>
      <w:divBdr>
        <w:top w:val="none" w:sz="0" w:space="0" w:color="auto"/>
        <w:left w:val="none" w:sz="0" w:space="0" w:color="auto"/>
        <w:bottom w:val="none" w:sz="0" w:space="0" w:color="auto"/>
        <w:right w:val="none" w:sz="0" w:space="0" w:color="auto"/>
      </w:divBdr>
    </w:div>
    <w:div w:id="470829487">
      <w:bodyDiv w:val="1"/>
      <w:marLeft w:val="0"/>
      <w:marRight w:val="0"/>
      <w:marTop w:val="0"/>
      <w:marBottom w:val="0"/>
      <w:divBdr>
        <w:top w:val="none" w:sz="0" w:space="0" w:color="auto"/>
        <w:left w:val="none" w:sz="0" w:space="0" w:color="auto"/>
        <w:bottom w:val="none" w:sz="0" w:space="0" w:color="auto"/>
        <w:right w:val="none" w:sz="0" w:space="0" w:color="auto"/>
      </w:divBdr>
    </w:div>
    <w:div w:id="473986567">
      <w:bodyDiv w:val="1"/>
      <w:marLeft w:val="0"/>
      <w:marRight w:val="0"/>
      <w:marTop w:val="0"/>
      <w:marBottom w:val="0"/>
      <w:divBdr>
        <w:top w:val="none" w:sz="0" w:space="0" w:color="auto"/>
        <w:left w:val="none" w:sz="0" w:space="0" w:color="auto"/>
        <w:bottom w:val="none" w:sz="0" w:space="0" w:color="auto"/>
        <w:right w:val="none" w:sz="0" w:space="0" w:color="auto"/>
      </w:divBdr>
    </w:div>
    <w:div w:id="488520158">
      <w:bodyDiv w:val="1"/>
      <w:marLeft w:val="0"/>
      <w:marRight w:val="0"/>
      <w:marTop w:val="0"/>
      <w:marBottom w:val="0"/>
      <w:divBdr>
        <w:top w:val="none" w:sz="0" w:space="0" w:color="auto"/>
        <w:left w:val="none" w:sz="0" w:space="0" w:color="auto"/>
        <w:bottom w:val="none" w:sz="0" w:space="0" w:color="auto"/>
        <w:right w:val="none" w:sz="0" w:space="0" w:color="auto"/>
      </w:divBdr>
    </w:div>
    <w:div w:id="514730566">
      <w:bodyDiv w:val="1"/>
      <w:marLeft w:val="0"/>
      <w:marRight w:val="0"/>
      <w:marTop w:val="0"/>
      <w:marBottom w:val="0"/>
      <w:divBdr>
        <w:top w:val="none" w:sz="0" w:space="0" w:color="auto"/>
        <w:left w:val="none" w:sz="0" w:space="0" w:color="auto"/>
        <w:bottom w:val="none" w:sz="0" w:space="0" w:color="auto"/>
        <w:right w:val="none" w:sz="0" w:space="0" w:color="auto"/>
      </w:divBdr>
    </w:div>
    <w:div w:id="517043568">
      <w:bodyDiv w:val="1"/>
      <w:marLeft w:val="0"/>
      <w:marRight w:val="0"/>
      <w:marTop w:val="0"/>
      <w:marBottom w:val="0"/>
      <w:divBdr>
        <w:top w:val="none" w:sz="0" w:space="0" w:color="auto"/>
        <w:left w:val="none" w:sz="0" w:space="0" w:color="auto"/>
        <w:bottom w:val="none" w:sz="0" w:space="0" w:color="auto"/>
        <w:right w:val="none" w:sz="0" w:space="0" w:color="auto"/>
      </w:divBdr>
    </w:div>
    <w:div w:id="521164284">
      <w:bodyDiv w:val="1"/>
      <w:marLeft w:val="0"/>
      <w:marRight w:val="0"/>
      <w:marTop w:val="0"/>
      <w:marBottom w:val="0"/>
      <w:divBdr>
        <w:top w:val="none" w:sz="0" w:space="0" w:color="auto"/>
        <w:left w:val="none" w:sz="0" w:space="0" w:color="auto"/>
        <w:bottom w:val="none" w:sz="0" w:space="0" w:color="auto"/>
        <w:right w:val="none" w:sz="0" w:space="0" w:color="auto"/>
      </w:divBdr>
    </w:div>
    <w:div w:id="537282731">
      <w:bodyDiv w:val="1"/>
      <w:marLeft w:val="0"/>
      <w:marRight w:val="0"/>
      <w:marTop w:val="0"/>
      <w:marBottom w:val="0"/>
      <w:divBdr>
        <w:top w:val="none" w:sz="0" w:space="0" w:color="auto"/>
        <w:left w:val="none" w:sz="0" w:space="0" w:color="auto"/>
        <w:bottom w:val="none" w:sz="0" w:space="0" w:color="auto"/>
        <w:right w:val="none" w:sz="0" w:space="0" w:color="auto"/>
      </w:divBdr>
    </w:div>
    <w:div w:id="540942182">
      <w:bodyDiv w:val="1"/>
      <w:marLeft w:val="0"/>
      <w:marRight w:val="0"/>
      <w:marTop w:val="0"/>
      <w:marBottom w:val="0"/>
      <w:divBdr>
        <w:top w:val="none" w:sz="0" w:space="0" w:color="auto"/>
        <w:left w:val="none" w:sz="0" w:space="0" w:color="auto"/>
        <w:bottom w:val="none" w:sz="0" w:space="0" w:color="auto"/>
        <w:right w:val="none" w:sz="0" w:space="0" w:color="auto"/>
      </w:divBdr>
    </w:div>
    <w:div w:id="565070386">
      <w:bodyDiv w:val="1"/>
      <w:marLeft w:val="0"/>
      <w:marRight w:val="0"/>
      <w:marTop w:val="0"/>
      <w:marBottom w:val="0"/>
      <w:divBdr>
        <w:top w:val="none" w:sz="0" w:space="0" w:color="auto"/>
        <w:left w:val="none" w:sz="0" w:space="0" w:color="auto"/>
        <w:bottom w:val="none" w:sz="0" w:space="0" w:color="auto"/>
        <w:right w:val="none" w:sz="0" w:space="0" w:color="auto"/>
      </w:divBdr>
    </w:div>
    <w:div w:id="568348137">
      <w:bodyDiv w:val="1"/>
      <w:marLeft w:val="0"/>
      <w:marRight w:val="0"/>
      <w:marTop w:val="0"/>
      <w:marBottom w:val="0"/>
      <w:divBdr>
        <w:top w:val="none" w:sz="0" w:space="0" w:color="auto"/>
        <w:left w:val="none" w:sz="0" w:space="0" w:color="auto"/>
        <w:bottom w:val="none" w:sz="0" w:space="0" w:color="auto"/>
        <w:right w:val="none" w:sz="0" w:space="0" w:color="auto"/>
      </w:divBdr>
    </w:div>
    <w:div w:id="580021372">
      <w:bodyDiv w:val="1"/>
      <w:marLeft w:val="0"/>
      <w:marRight w:val="0"/>
      <w:marTop w:val="0"/>
      <w:marBottom w:val="0"/>
      <w:divBdr>
        <w:top w:val="none" w:sz="0" w:space="0" w:color="auto"/>
        <w:left w:val="none" w:sz="0" w:space="0" w:color="auto"/>
        <w:bottom w:val="none" w:sz="0" w:space="0" w:color="auto"/>
        <w:right w:val="none" w:sz="0" w:space="0" w:color="auto"/>
      </w:divBdr>
    </w:div>
    <w:div w:id="590502916">
      <w:bodyDiv w:val="1"/>
      <w:marLeft w:val="0"/>
      <w:marRight w:val="0"/>
      <w:marTop w:val="0"/>
      <w:marBottom w:val="0"/>
      <w:divBdr>
        <w:top w:val="none" w:sz="0" w:space="0" w:color="auto"/>
        <w:left w:val="none" w:sz="0" w:space="0" w:color="auto"/>
        <w:bottom w:val="none" w:sz="0" w:space="0" w:color="auto"/>
        <w:right w:val="none" w:sz="0" w:space="0" w:color="auto"/>
      </w:divBdr>
    </w:div>
    <w:div w:id="596711609">
      <w:bodyDiv w:val="1"/>
      <w:marLeft w:val="0"/>
      <w:marRight w:val="0"/>
      <w:marTop w:val="0"/>
      <w:marBottom w:val="0"/>
      <w:divBdr>
        <w:top w:val="none" w:sz="0" w:space="0" w:color="auto"/>
        <w:left w:val="none" w:sz="0" w:space="0" w:color="auto"/>
        <w:bottom w:val="none" w:sz="0" w:space="0" w:color="auto"/>
        <w:right w:val="none" w:sz="0" w:space="0" w:color="auto"/>
      </w:divBdr>
    </w:div>
    <w:div w:id="596787369">
      <w:bodyDiv w:val="1"/>
      <w:marLeft w:val="0"/>
      <w:marRight w:val="0"/>
      <w:marTop w:val="0"/>
      <w:marBottom w:val="0"/>
      <w:divBdr>
        <w:top w:val="none" w:sz="0" w:space="0" w:color="auto"/>
        <w:left w:val="none" w:sz="0" w:space="0" w:color="auto"/>
        <w:bottom w:val="none" w:sz="0" w:space="0" w:color="auto"/>
        <w:right w:val="none" w:sz="0" w:space="0" w:color="auto"/>
      </w:divBdr>
    </w:div>
    <w:div w:id="601228397">
      <w:bodyDiv w:val="1"/>
      <w:marLeft w:val="0"/>
      <w:marRight w:val="0"/>
      <w:marTop w:val="0"/>
      <w:marBottom w:val="0"/>
      <w:divBdr>
        <w:top w:val="none" w:sz="0" w:space="0" w:color="auto"/>
        <w:left w:val="none" w:sz="0" w:space="0" w:color="auto"/>
        <w:bottom w:val="none" w:sz="0" w:space="0" w:color="auto"/>
        <w:right w:val="none" w:sz="0" w:space="0" w:color="auto"/>
      </w:divBdr>
      <w:divsChild>
        <w:div w:id="1656495143">
          <w:marLeft w:val="0"/>
          <w:marRight w:val="0"/>
          <w:marTop w:val="0"/>
          <w:marBottom w:val="0"/>
          <w:divBdr>
            <w:top w:val="single" w:sz="2" w:space="0" w:color="000000"/>
            <w:left w:val="single" w:sz="2" w:space="0" w:color="000000"/>
            <w:bottom w:val="single" w:sz="2" w:space="0" w:color="000000"/>
            <w:right w:val="single" w:sz="2" w:space="0" w:color="000000"/>
          </w:divBdr>
        </w:div>
        <w:div w:id="630330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2061704">
      <w:bodyDiv w:val="1"/>
      <w:marLeft w:val="0"/>
      <w:marRight w:val="0"/>
      <w:marTop w:val="0"/>
      <w:marBottom w:val="0"/>
      <w:divBdr>
        <w:top w:val="none" w:sz="0" w:space="0" w:color="auto"/>
        <w:left w:val="none" w:sz="0" w:space="0" w:color="auto"/>
        <w:bottom w:val="none" w:sz="0" w:space="0" w:color="auto"/>
        <w:right w:val="none" w:sz="0" w:space="0" w:color="auto"/>
      </w:divBdr>
    </w:div>
    <w:div w:id="636107188">
      <w:bodyDiv w:val="1"/>
      <w:marLeft w:val="0"/>
      <w:marRight w:val="0"/>
      <w:marTop w:val="0"/>
      <w:marBottom w:val="0"/>
      <w:divBdr>
        <w:top w:val="none" w:sz="0" w:space="0" w:color="auto"/>
        <w:left w:val="none" w:sz="0" w:space="0" w:color="auto"/>
        <w:bottom w:val="none" w:sz="0" w:space="0" w:color="auto"/>
        <w:right w:val="none" w:sz="0" w:space="0" w:color="auto"/>
      </w:divBdr>
    </w:div>
    <w:div w:id="660350898">
      <w:bodyDiv w:val="1"/>
      <w:marLeft w:val="0"/>
      <w:marRight w:val="0"/>
      <w:marTop w:val="0"/>
      <w:marBottom w:val="0"/>
      <w:divBdr>
        <w:top w:val="none" w:sz="0" w:space="0" w:color="auto"/>
        <w:left w:val="none" w:sz="0" w:space="0" w:color="auto"/>
        <w:bottom w:val="none" w:sz="0" w:space="0" w:color="auto"/>
        <w:right w:val="none" w:sz="0" w:space="0" w:color="auto"/>
      </w:divBdr>
    </w:div>
    <w:div w:id="667711381">
      <w:bodyDiv w:val="1"/>
      <w:marLeft w:val="0"/>
      <w:marRight w:val="0"/>
      <w:marTop w:val="0"/>
      <w:marBottom w:val="0"/>
      <w:divBdr>
        <w:top w:val="none" w:sz="0" w:space="0" w:color="auto"/>
        <w:left w:val="none" w:sz="0" w:space="0" w:color="auto"/>
        <w:bottom w:val="none" w:sz="0" w:space="0" w:color="auto"/>
        <w:right w:val="none" w:sz="0" w:space="0" w:color="auto"/>
      </w:divBdr>
    </w:div>
    <w:div w:id="669528791">
      <w:bodyDiv w:val="1"/>
      <w:marLeft w:val="0"/>
      <w:marRight w:val="0"/>
      <w:marTop w:val="0"/>
      <w:marBottom w:val="0"/>
      <w:divBdr>
        <w:top w:val="none" w:sz="0" w:space="0" w:color="auto"/>
        <w:left w:val="none" w:sz="0" w:space="0" w:color="auto"/>
        <w:bottom w:val="none" w:sz="0" w:space="0" w:color="auto"/>
        <w:right w:val="none" w:sz="0" w:space="0" w:color="auto"/>
      </w:divBdr>
    </w:div>
    <w:div w:id="670837192">
      <w:bodyDiv w:val="1"/>
      <w:marLeft w:val="0"/>
      <w:marRight w:val="0"/>
      <w:marTop w:val="0"/>
      <w:marBottom w:val="0"/>
      <w:divBdr>
        <w:top w:val="none" w:sz="0" w:space="0" w:color="auto"/>
        <w:left w:val="none" w:sz="0" w:space="0" w:color="auto"/>
        <w:bottom w:val="none" w:sz="0" w:space="0" w:color="auto"/>
        <w:right w:val="none" w:sz="0" w:space="0" w:color="auto"/>
      </w:divBdr>
    </w:div>
    <w:div w:id="679163765">
      <w:bodyDiv w:val="1"/>
      <w:marLeft w:val="0"/>
      <w:marRight w:val="0"/>
      <w:marTop w:val="0"/>
      <w:marBottom w:val="0"/>
      <w:divBdr>
        <w:top w:val="none" w:sz="0" w:space="0" w:color="auto"/>
        <w:left w:val="none" w:sz="0" w:space="0" w:color="auto"/>
        <w:bottom w:val="none" w:sz="0" w:space="0" w:color="auto"/>
        <w:right w:val="none" w:sz="0" w:space="0" w:color="auto"/>
      </w:divBdr>
    </w:div>
    <w:div w:id="693729336">
      <w:bodyDiv w:val="1"/>
      <w:marLeft w:val="0"/>
      <w:marRight w:val="0"/>
      <w:marTop w:val="0"/>
      <w:marBottom w:val="0"/>
      <w:divBdr>
        <w:top w:val="none" w:sz="0" w:space="0" w:color="auto"/>
        <w:left w:val="none" w:sz="0" w:space="0" w:color="auto"/>
        <w:bottom w:val="none" w:sz="0" w:space="0" w:color="auto"/>
        <w:right w:val="none" w:sz="0" w:space="0" w:color="auto"/>
      </w:divBdr>
    </w:div>
    <w:div w:id="695548282">
      <w:bodyDiv w:val="1"/>
      <w:marLeft w:val="0"/>
      <w:marRight w:val="0"/>
      <w:marTop w:val="0"/>
      <w:marBottom w:val="0"/>
      <w:divBdr>
        <w:top w:val="none" w:sz="0" w:space="0" w:color="auto"/>
        <w:left w:val="none" w:sz="0" w:space="0" w:color="auto"/>
        <w:bottom w:val="none" w:sz="0" w:space="0" w:color="auto"/>
        <w:right w:val="none" w:sz="0" w:space="0" w:color="auto"/>
      </w:divBdr>
    </w:div>
    <w:div w:id="708800947">
      <w:bodyDiv w:val="1"/>
      <w:marLeft w:val="0"/>
      <w:marRight w:val="0"/>
      <w:marTop w:val="0"/>
      <w:marBottom w:val="0"/>
      <w:divBdr>
        <w:top w:val="none" w:sz="0" w:space="0" w:color="auto"/>
        <w:left w:val="none" w:sz="0" w:space="0" w:color="auto"/>
        <w:bottom w:val="none" w:sz="0" w:space="0" w:color="auto"/>
        <w:right w:val="none" w:sz="0" w:space="0" w:color="auto"/>
      </w:divBdr>
    </w:div>
    <w:div w:id="720907049">
      <w:bodyDiv w:val="1"/>
      <w:marLeft w:val="0"/>
      <w:marRight w:val="0"/>
      <w:marTop w:val="0"/>
      <w:marBottom w:val="0"/>
      <w:divBdr>
        <w:top w:val="none" w:sz="0" w:space="0" w:color="auto"/>
        <w:left w:val="none" w:sz="0" w:space="0" w:color="auto"/>
        <w:bottom w:val="none" w:sz="0" w:space="0" w:color="auto"/>
        <w:right w:val="none" w:sz="0" w:space="0" w:color="auto"/>
      </w:divBdr>
    </w:div>
    <w:div w:id="723213426">
      <w:bodyDiv w:val="1"/>
      <w:marLeft w:val="0"/>
      <w:marRight w:val="0"/>
      <w:marTop w:val="0"/>
      <w:marBottom w:val="0"/>
      <w:divBdr>
        <w:top w:val="none" w:sz="0" w:space="0" w:color="auto"/>
        <w:left w:val="none" w:sz="0" w:space="0" w:color="auto"/>
        <w:bottom w:val="none" w:sz="0" w:space="0" w:color="auto"/>
        <w:right w:val="none" w:sz="0" w:space="0" w:color="auto"/>
      </w:divBdr>
    </w:div>
    <w:div w:id="752552448">
      <w:bodyDiv w:val="1"/>
      <w:marLeft w:val="0"/>
      <w:marRight w:val="0"/>
      <w:marTop w:val="0"/>
      <w:marBottom w:val="0"/>
      <w:divBdr>
        <w:top w:val="none" w:sz="0" w:space="0" w:color="auto"/>
        <w:left w:val="none" w:sz="0" w:space="0" w:color="auto"/>
        <w:bottom w:val="none" w:sz="0" w:space="0" w:color="auto"/>
        <w:right w:val="none" w:sz="0" w:space="0" w:color="auto"/>
      </w:divBdr>
    </w:div>
    <w:div w:id="767847953">
      <w:bodyDiv w:val="1"/>
      <w:marLeft w:val="0"/>
      <w:marRight w:val="0"/>
      <w:marTop w:val="0"/>
      <w:marBottom w:val="0"/>
      <w:divBdr>
        <w:top w:val="none" w:sz="0" w:space="0" w:color="auto"/>
        <w:left w:val="none" w:sz="0" w:space="0" w:color="auto"/>
        <w:bottom w:val="none" w:sz="0" w:space="0" w:color="auto"/>
        <w:right w:val="none" w:sz="0" w:space="0" w:color="auto"/>
      </w:divBdr>
      <w:divsChild>
        <w:div w:id="1889610192">
          <w:marLeft w:val="0"/>
          <w:marRight w:val="0"/>
          <w:marTop w:val="0"/>
          <w:marBottom w:val="0"/>
          <w:divBdr>
            <w:top w:val="none" w:sz="0" w:space="0" w:color="auto"/>
            <w:left w:val="none" w:sz="0" w:space="0" w:color="auto"/>
            <w:bottom w:val="none" w:sz="0" w:space="0" w:color="auto"/>
            <w:right w:val="none" w:sz="0" w:space="0" w:color="auto"/>
          </w:divBdr>
          <w:divsChild>
            <w:div w:id="9657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22158">
      <w:bodyDiv w:val="1"/>
      <w:marLeft w:val="0"/>
      <w:marRight w:val="0"/>
      <w:marTop w:val="0"/>
      <w:marBottom w:val="0"/>
      <w:divBdr>
        <w:top w:val="none" w:sz="0" w:space="0" w:color="auto"/>
        <w:left w:val="none" w:sz="0" w:space="0" w:color="auto"/>
        <w:bottom w:val="none" w:sz="0" w:space="0" w:color="auto"/>
        <w:right w:val="none" w:sz="0" w:space="0" w:color="auto"/>
      </w:divBdr>
    </w:div>
    <w:div w:id="832572265">
      <w:bodyDiv w:val="1"/>
      <w:marLeft w:val="0"/>
      <w:marRight w:val="0"/>
      <w:marTop w:val="0"/>
      <w:marBottom w:val="0"/>
      <w:divBdr>
        <w:top w:val="none" w:sz="0" w:space="0" w:color="auto"/>
        <w:left w:val="none" w:sz="0" w:space="0" w:color="auto"/>
        <w:bottom w:val="none" w:sz="0" w:space="0" w:color="auto"/>
        <w:right w:val="none" w:sz="0" w:space="0" w:color="auto"/>
      </w:divBdr>
    </w:div>
    <w:div w:id="836769922">
      <w:bodyDiv w:val="1"/>
      <w:marLeft w:val="0"/>
      <w:marRight w:val="0"/>
      <w:marTop w:val="0"/>
      <w:marBottom w:val="0"/>
      <w:divBdr>
        <w:top w:val="none" w:sz="0" w:space="0" w:color="auto"/>
        <w:left w:val="none" w:sz="0" w:space="0" w:color="auto"/>
        <w:bottom w:val="none" w:sz="0" w:space="0" w:color="auto"/>
        <w:right w:val="none" w:sz="0" w:space="0" w:color="auto"/>
      </w:divBdr>
    </w:div>
    <w:div w:id="856769063">
      <w:bodyDiv w:val="1"/>
      <w:marLeft w:val="0"/>
      <w:marRight w:val="0"/>
      <w:marTop w:val="0"/>
      <w:marBottom w:val="0"/>
      <w:divBdr>
        <w:top w:val="none" w:sz="0" w:space="0" w:color="auto"/>
        <w:left w:val="none" w:sz="0" w:space="0" w:color="auto"/>
        <w:bottom w:val="none" w:sz="0" w:space="0" w:color="auto"/>
        <w:right w:val="none" w:sz="0" w:space="0" w:color="auto"/>
      </w:divBdr>
    </w:div>
    <w:div w:id="888147106">
      <w:bodyDiv w:val="1"/>
      <w:marLeft w:val="0"/>
      <w:marRight w:val="0"/>
      <w:marTop w:val="0"/>
      <w:marBottom w:val="0"/>
      <w:divBdr>
        <w:top w:val="none" w:sz="0" w:space="0" w:color="auto"/>
        <w:left w:val="none" w:sz="0" w:space="0" w:color="auto"/>
        <w:bottom w:val="none" w:sz="0" w:space="0" w:color="auto"/>
        <w:right w:val="none" w:sz="0" w:space="0" w:color="auto"/>
      </w:divBdr>
    </w:div>
    <w:div w:id="888806881">
      <w:bodyDiv w:val="1"/>
      <w:marLeft w:val="0"/>
      <w:marRight w:val="0"/>
      <w:marTop w:val="0"/>
      <w:marBottom w:val="0"/>
      <w:divBdr>
        <w:top w:val="none" w:sz="0" w:space="0" w:color="auto"/>
        <w:left w:val="none" w:sz="0" w:space="0" w:color="auto"/>
        <w:bottom w:val="none" w:sz="0" w:space="0" w:color="auto"/>
        <w:right w:val="none" w:sz="0" w:space="0" w:color="auto"/>
      </w:divBdr>
    </w:div>
    <w:div w:id="889414831">
      <w:bodyDiv w:val="1"/>
      <w:marLeft w:val="0"/>
      <w:marRight w:val="0"/>
      <w:marTop w:val="0"/>
      <w:marBottom w:val="0"/>
      <w:divBdr>
        <w:top w:val="none" w:sz="0" w:space="0" w:color="auto"/>
        <w:left w:val="none" w:sz="0" w:space="0" w:color="auto"/>
        <w:bottom w:val="none" w:sz="0" w:space="0" w:color="auto"/>
        <w:right w:val="none" w:sz="0" w:space="0" w:color="auto"/>
      </w:divBdr>
    </w:div>
    <w:div w:id="902713229">
      <w:bodyDiv w:val="1"/>
      <w:marLeft w:val="0"/>
      <w:marRight w:val="0"/>
      <w:marTop w:val="0"/>
      <w:marBottom w:val="0"/>
      <w:divBdr>
        <w:top w:val="none" w:sz="0" w:space="0" w:color="auto"/>
        <w:left w:val="none" w:sz="0" w:space="0" w:color="auto"/>
        <w:bottom w:val="none" w:sz="0" w:space="0" w:color="auto"/>
        <w:right w:val="none" w:sz="0" w:space="0" w:color="auto"/>
      </w:divBdr>
    </w:div>
    <w:div w:id="924801792">
      <w:bodyDiv w:val="1"/>
      <w:marLeft w:val="0"/>
      <w:marRight w:val="0"/>
      <w:marTop w:val="0"/>
      <w:marBottom w:val="0"/>
      <w:divBdr>
        <w:top w:val="none" w:sz="0" w:space="0" w:color="auto"/>
        <w:left w:val="none" w:sz="0" w:space="0" w:color="auto"/>
        <w:bottom w:val="none" w:sz="0" w:space="0" w:color="auto"/>
        <w:right w:val="none" w:sz="0" w:space="0" w:color="auto"/>
      </w:divBdr>
    </w:div>
    <w:div w:id="943617098">
      <w:bodyDiv w:val="1"/>
      <w:marLeft w:val="0"/>
      <w:marRight w:val="0"/>
      <w:marTop w:val="0"/>
      <w:marBottom w:val="0"/>
      <w:divBdr>
        <w:top w:val="none" w:sz="0" w:space="0" w:color="auto"/>
        <w:left w:val="none" w:sz="0" w:space="0" w:color="auto"/>
        <w:bottom w:val="none" w:sz="0" w:space="0" w:color="auto"/>
        <w:right w:val="none" w:sz="0" w:space="0" w:color="auto"/>
      </w:divBdr>
    </w:div>
    <w:div w:id="944654097">
      <w:bodyDiv w:val="1"/>
      <w:marLeft w:val="0"/>
      <w:marRight w:val="0"/>
      <w:marTop w:val="0"/>
      <w:marBottom w:val="0"/>
      <w:divBdr>
        <w:top w:val="none" w:sz="0" w:space="0" w:color="auto"/>
        <w:left w:val="none" w:sz="0" w:space="0" w:color="auto"/>
        <w:bottom w:val="none" w:sz="0" w:space="0" w:color="auto"/>
        <w:right w:val="none" w:sz="0" w:space="0" w:color="auto"/>
      </w:divBdr>
    </w:div>
    <w:div w:id="959384258">
      <w:bodyDiv w:val="1"/>
      <w:marLeft w:val="0"/>
      <w:marRight w:val="0"/>
      <w:marTop w:val="0"/>
      <w:marBottom w:val="0"/>
      <w:divBdr>
        <w:top w:val="none" w:sz="0" w:space="0" w:color="auto"/>
        <w:left w:val="none" w:sz="0" w:space="0" w:color="auto"/>
        <w:bottom w:val="none" w:sz="0" w:space="0" w:color="auto"/>
        <w:right w:val="none" w:sz="0" w:space="0" w:color="auto"/>
      </w:divBdr>
    </w:div>
    <w:div w:id="965966257">
      <w:bodyDiv w:val="1"/>
      <w:marLeft w:val="0"/>
      <w:marRight w:val="0"/>
      <w:marTop w:val="0"/>
      <w:marBottom w:val="0"/>
      <w:divBdr>
        <w:top w:val="none" w:sz="0" w:space="0" w:color="auto"/>
        <w:left w:val="none" w:sz="0" w:space="0" w:color="auto"/>
        <w:bottom w:val="none" w:sz="0" w:space="0" w:color="auto"/>
        <w:right w:val="none" w:sz="0" w:space="0" w:color="auto"/>
      </w:divBdr>
    </w:div>
    <w:div w:id="992292175">
      <w:bodyDiv w:val="1"/>
      <w:marLeft w:val="0"/>
      <w:marRight w:val="0"/>
      <w:marTop w:val="0"/>
      <w:marBottom w:val="0"/>
      <w:divBdr>
        <w:top w:val="none" w:sz="0" w:space="0" w:color="auto"/>
        <w:left w:val="none" w:sz="0" w:space="0" w:color="auto"/>
        <w:bottom w:val="none" w:sz="0" w:space="0" w:color="auto"/>
        <w:right w:val="none" w:sz="0" w:space="0" w:color="auto"/>
      </w:divBdr>
      <w:divsChild>
        <w:div w:id="235743897">
          <w:marLeft w:val="0"/>
          <w:marRight w:val="0"/>
          <w:marTop w:val="0"/>
          <w:marBottom w:val="0"/>
          <w:divBdr>
            <w:top w:val="none" w:sz="0" w:space="0" w:color="auto"/>
            <w:left w:val="none" w:sz="0" w:space="0" w:color="auto"/>
            <w:bottom w:val="none" w:sz="0" w:space="0" w:color="auto"/>
            <w:right w:val="none" w:sz="0" w:space="0" w:color="auto"/>
          </w:divBdr>
          <w:divsChild>
            <w:div w:id="3212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5137">
      <w:bodyDiv w:val="1"/>
      <w:marLeft w:val="0"/>
      <w:marRight w:val="0"/>
      <w:marTop w:val="0"/>
      <w:marBottom w:val="0"/>
      <w:divBdr>
        <w:top w:val="none" w:sz="0" w:space="0" w:color="auto"/>
        <w:left w:val="none" w:sz="0" w:space="0" w:color="auto"/>
        <w:bottom w:val="none" w:sz="0" w:space="0" w:color="auto"/>
        <w:right w:val="none" w:sz="0" w:space="0" w:color="auto"/>
      </w:divBdr>
    </w:div>
    <w:div w:id="1027607439">
      <w:bodyDiv w:val="1"/>
      <w:marLeft w:val="0"/>
      <w:marRight w:val="0"/>
      <w:marTop w:val="0"/>
      <w:marBottom w:val="0"/>
      <w:divBdr>
        <w:top w:val="none" w:sz="0" w:space="0" w:color="auto"/>
        <w:left w:val="none" w:sz="0" w:space="0" w:color="auto"/>
        <w:bottom w:val="none" w:sz="0" w:space="0" w:color="auto"/>
        <w:right w:val="none" w:sz="0" w:space="0" w:color="auto"/>
      </w:divBdr>
    </w:div>
    <w:div w:id="1073891321">
      <w:bodyDiv w:val="1"/>
      <w:marLeft w:val="0"/>
      <w:marRight w:val="0"/>
      <w:marTop w:val="0"/>
      <w:marBottom w:val="0"/>
      <w:divBdr>
        <w:top w:val="none" w:sz="0" w:space="0" w:color="auto"/>
        <w:left w:val="none" w:sz="0" w:space="0" w:color="auto"/>
        <w:bottom w:val="none" w:sz="0" w:space="0" w:color="auto"/>
        <w:right w:val="none" w:sz="0" w:space="0" w:color="auto"/>
      </w:divBdr>
    </w:div>
    <w:div w:id="1079060596">
      <w:bodyDiv w:val="1"/>
      <w:marLeft w:val="0"/>
      <w:marRight w:val="0"/>
      <w:marTop w:val="0"/>
      <w:marBottom w:val="0"/>
      <w:divBdr>
        <w:top w:val="none" w:sz="0" w:space="0" w:color="auto"/>
        <w:left w:val="none" w:sz="0" w:space="0" w:color="auto"/>
        <w:bottom w:val="none" w:sz="0" w:space="0" w:color="auto"/>
        <w:right w:val="none" w:sz="0" w:space="0" w:color="auto"/>
      </w:divBdr>
    </w:div>
    <w:div w:id="1094934529">
      <w:bodyDiv w:val="1"/>
      <w:marLeft w:val="0"/>
      <w:marRight w:val="0"/>
      <w:marTop w:val="0"/>
      <w:marBottom w:val="0"/>
      <w:divBdr>
        <w:top w:val="none" w:sz="0" w:space="0" w:color="auto"/>
        <w:left w:val="none" w:sz="0" w:space="0" w:color="auto"/>
        <w:bottom w:val="none" w:sz="0" w:space="0" w:color="auto"/>
        <w:right w:val="none" w:sz="0" w:space="0" w:color="auto"/>
      </w:divBdr>
    </w:div>
    <w:div w:id="1120607291">
      <w:bodyDiv w:val="1"/>
      <w:marLeft w:val="0"/>
      <w:marRight w:val="0"/>
      <w:marTop w:val="0"/>
      <w:marBottom w:val="0"/>
      <w:divBdr>
        <w:top w:val="none" w:sz="0" w:space="0" w:color="auto"/>
        <w:left w:val="none" w:sz="0" w:space="0" w:color="auto"/>
        <w:bottom w:val="none" w:sz="0" w:space="0" w:color="auto"/>
        <w:right w:val="none" w:sz="0" w:space="0" w:color="auto"/>
      </w:divBdr>
    </w:div>
    <w:div w:id="1127090886">
      <w:bodyDiv w:val="1"/>
      <w:marLeft w:val="0"/>
      <w:marRight w:val="0"/>
      <w:marTop w:val="0"/>
      <w:marBottom w:val="0"/>
      <w:divBdr>
        <w:top w:val="none" w:sz="0" w:space="0" w:color="auto"/>
        <w:left w:val="none" w:sz="0" w:space="0" w:color="auto"/>
        <w:bottom w:val="none" w:sz="0" w:space="0" w:color="auto"/>
        <w:right w:val="none" w:sz="0" w:space="0" w:color="auto"/>
      </w:divBdr>
    </w:div>
    <w:div w:id="1142622851">
      <w:bodyDiv w:val="1"/>
      <w:marLeft w:val="0"/>
      <w:marRight w:val="0"/>
      <w:marTop w:val="0"/>
      <w:marBottom w:val="0"/>
      <w:divBdr>
        <w:top w:val="none" w:sz="0" w:space="0" w:color="auto"/>
        <w:left w:val="none" w:sz="0" w:space="0" w:color="auto"/>
        <w:bottom w:val="none" w:sz="0" w:space="0" w:color="auto"/>
        <w:right w:val="none" w:sz="0" w:space="0" w:color="auto"/>
      </w:divBdr>
    </w:div>
    <w:div w:id="1148470711">
      <w:bodyDiv w:val="1"/>
      <w:marLeft w:val="0"/>
      <w:marRight w:val="0"/>
      <w:marTop w:val="0"/>
      <w:marBottom w:val="0"/>
      <w:divBdr>
        <w:top w:val="none" w:sz="0" w:space="0" w:color="auto"/>
        <w:left w:val="none" w:sz="0" w:space="0" w:color="auto"/>
        <w:bottom w:val="none" w:sz="0" w:space="0" w:color="auto"/>
        <w:right w:val="none" w:sz="0" w:space="0" w:color="auto"/>
      </w:divBdr>
    </w:div>
    <w:div w:id="1174566465">
      <w:bodyDiv w:val="1"/>
      <w:marLeft w:val="0"/>
      <w:marRight w:val="0"/>
      <w:marTop w:val="0"/>
      <w:marBottom w:val="0"/>
      <w:divBdr>
        <w:top w:val="none" w:sz="0" w:space="0" w:color="auto"/>
        <w:left w:val="none" w:sz="0" w:space="0" w:color="auto"/>
        <w:bottom w:val="none" w:sz="0" w:space="0" w:color="auto"/>
        <w:right w:val="none" w:sz="0" w:space="0" w:color="auto"/>
      </w:divBdr>
    </w:div>
    <w:div w:id="1179388159">
      <w:bodyDiv w:val="1"/>
      <w:marLeft w:val="0"/>
      <w:marRight w:val="0"/>
      <w:marTop w:val="0"/>
      <w:marBottom w:val="0"/>
      <w:divBdr>
        <w:top w:val="none" w:sz="0" w:space="0" w:color="auto"/>
        <w:left w:val="none" w:sz="0" w:space="0" w:color="auto"/>
        <w:bottom w:val="none" w:sz="0" w:space="0" w:color="auto"/>
        <w:right w:val="none" w:sz="0" w:space="0" w:color="auto"/>
      </w:divBdr>
    </w:div>
    <w:div w:id="1191531883">
      <w:bodyDiv w:val="1"/>
      <w:marLeft w:val="0"/>
      <w:marRight w:val="0"/>
      <w:marTop w:val="0"/>
      <w:marBottom w:val="0"/>
      <w:divBdr>
        <w:top w:val="none" w:sz="0" w:space="0" w:color="auto"/>
        <w:left w:val="none" w:sz="0" w:space="0" w:color="auto"/>
        <w:bottom w:val="none" w:sz="0" w:space="0" w:color="auto"/>
        <w:right w:val="none" w:sz="0" w:space="0" w:color="auto"/>
      </w:divBdr>
      <w:divsChild>
        <w:div w:id="1506894760">
          <w:marLeft w:val="0"/>
          <w:marRight w:val="0"/>
          <w:marTop w:val="0"/>
          <w:marBottom w:val="0"/>
          <w:divBdr>
            <w:top w:val="none" w:sz="0" w:space="0" w:color="auto"/>
            <w:left w:val="none" w:sz="0" w:space="0" w:color="auto"/>
            <w:bottom w:val="none" w:sz="0" w:space="0" w:color="auto"/>
            <w:right w:val="none" w:sz="0" w:space="0" w:color="auto"/>
          </w:divBdr>
        </w:div>
      </w:divsChild>
    </w:div>
    <w:div w:id="1192257998">
      <w:bodyDiv w:val="1"/>
      <w:marLeft w:val="0"/>
      <w:marRight w:val="0"/>
      <w:marTop w:val="0"/>
      <w:marBottom w:val="0"/>
      <w:divBdr>
        <w:top w:val="none" w:sz="0" w:space="0" w:color="auto"/>
        <w:left w:val="none" w:sz="0" w:space="0" w:color="auto"/>
        <w:bottom w:val="none" w:sz="0" w:space="0" w:color="auto"/>
        <w:right w:val="none" w:sz="0" w:space="0" w:color="auto"/>
      </w:divBdr>
    </w:div>
    <w:div w:id="1237206750">
      <w:bodyDiv w:val="1"/>
      <w:marLeft w:val="0"/>
      <w:marRight w:val="0"/>
      <w:marTop w:val="0"/>
      <w:marBottom w:val="0"/>
      <w:divBdr>
        <w:top w:val="none" w:sz="0" w:space="0" w:color="auto"/>
        <w:left w:val="none" w:sz="0" w:space="0" w:color="auto"/>
        <w:bottom w:val="none" w:sz="0" w:space="0" w:color="auto"/>
        <w:right w:val="none" w:sz="0" w:space="0" w:color="auto"/>
      </w:divBdr>
    </w:div>
    <w:div w:id="1249584579">
      <w:bodyDiv w:val="1"/>
      <w:marLeft w:val="0"/>
      <w:marRight w:val="0"/>
      <w:marTop w:val="0"/>
      <w:marBottom w:val="0"/>
      <w:divBdr>
        <w:top w:val="none" w:sz="0" w:space="0" w:color="auto"/>
        <w:left w:val="none" w:sz="0" w:space="0" w:color="auto"/>
        <w:bottom w:val="none" w:sz="0" w:space="0" w:color="auto"/>
        <w:right w:val="none" w:sz="0" w:space="0" w:color="auto"/>
      </w:divBdr>
    </w:div>
    <w:div w:id="1258830545">
      <w:bodyDiv w:val="1"/>
      <w:marLeft w:val="0"/>
      <w:marRight w:val="0"/>
      <w:marTop w:val="0"/>
      <w:marBottom w:val="0"/>
      <w:divBdr>
        <w:top w:val="none" w:sz="0" w:space="0" w:color="auto"/>
        <w:left w:val="none" w:sz="0" w:space="0" w:color="auto"/>
        <w:bottom w:val="none" w:sz="0" w:space="0" w:color="auto"/>
        <w:right w:val="none" w:sz="0" w:space="0" w:color="auto"/>
      </w:divBdr>
    </w:div>
    <w:div w:id="1259751568">
      <w:bodyDiv w:val="1"/>
      <w:marLeft w:val="0"/>
      <w:marRight w:val="0"/>
      <w:marTop w:val="0"/>
      <w:marBottom w:val="0"/>
      <w:divBdr>
        <w:top w:val="none" w:sz="0" w:space="0" w:color="auto"/>
        <w:left w:val="none" w:sz="0" w:space="0" w:color="auto"/>
        <w:bottom w:val="none" w:sz="0" w:space="0" w:color="auto"/>
        <w:right w:val="none" w:sz="0" w:space="0" w:color="auto"/>
      </w:divBdr>
    </w:div>
    <w:div w:id="1270314394">
      <w:bodyDiv w:val="1"/>
      <w:marLeft w:val="0"/>
      <w:marRight w:val="0"/>
      <w:marTop w:val="0"/>
      <w:marBottom w:val="0"/>
      <w:divBdr>
        <w:top w:val="none" w:sz="0" w:space="0" w:color="auto"/>
        <w:left w:val="none" w:sz="0" w:space="0" w:color="auto"/>
        <w:bottom w:val="none" w:sz="0" w:space="0" w:color="auto"/>
        <w:right w:val="none" w:sz="0" w:space="0" w:color="auto"/>
      </w:divBdr>
    </w:div>
    <w:div w:id="1274287872">
      <w:bodyDiv w:val="1"/>
      <w:marLeft w:val="0"/>
      <w:marRight w:val="0"/>
      <w:marTop w:val="0"/>
      <w:marBottom w:val="0"/>
      <w:divBdr>
        <w:top w:val="none" w:sz="0" w:space="0" w:color="auto"/>
        <w:left w:val="none" w:sz="0" w:space="0" w:color="auto"/>
        <w:bottom w:val="none" w:sz="0" w:space="0" w:color="auto"/>
        <w:right w:val="none" w:sz="0" w:space="0" w:color="auto"/>
      </w:divBdr>
    </w:div>
    <w:div w:id="1283223830">
      <w:bodyDiv w:val="1"/>
      <w:marLeft w:val="0"/>
      <w:marRight w:val="0"/>
      <w:marTop w:val="0"/>
      <w:marBottom w:val="0"/>
      <w:divBdr>
        <w:top w:val="none" w:sz="0" w:space="0" w:color="auto"/>
        <w:left w:val="none" w:sz="0" w:space="0" w:color="auto"/>
        <w:bottom w:val="none" w:sz="0" w:space="0" w:color="auto"/>
        <w:right w:val="none" w:sz="0" w:space="0" w:color="auto"/>
      </w:divBdr>
    </w:div>
    <w:div w:id="1288008923">
      <w:bodyDiv w:val="1"/>
      <w:marLeft w:val="0"/>
      <w:marRight w:val="0"/>
      <w:marTop w:val="0"/>
      <w:marBottom w:val="0"/>
      <w:divBdr>
        <w:top w:val="none" w:sz="0" w:space="0" w:color="auto"/>
        <w:left w:val="none" w:sz="0" w:space="0" w:color="auto"/>
        <w:bottom w:val="none" w:sz="0" w:space="0" w:color="auto"/>
        <w:right w:val="none" w:sz="0" w:space="0" w:color="auto"/>
      </w:divBdr>
    </w:div>
    <w:div w:id="1293824379">
      <w:bodyDiv w:val="1"/>
      <w:marLeft w:val="0"/>
      <w:marRight w:val="0"/>
      <w:marTop w:val="0"/>
      <w:marBottom w:val="0"/>
      <w:divBdr>
        <w:top w:val="none" w:sz="0" w:space="0" w:color="auto"/>
        <w:left w:val="none" w:sz="0" w:space="0" w:color="auto"/>
        <w:bottom w:val="none" w:sz="0" w:space="0" w:color="auto"/>
        <w:right w:val="none" w:sz="0" w:space="0" w:color="auto"/>
      </w:divBdr>
    </w:div>
    <w:div w:id="1294025223">
      <w:bodyDiv w:val="1"/>
      <w:marLeft w:val="0"/>
      <w:marRight w:val="0"/>
      <w:marTop w:val="0"/>
      <w:marBottom w:val="0"/>
      <w:divBdr>
        <w:top w:val="none" w:sz="0" w:space="0" w:color="auto"/>
        <w:left w:val="none" w:sz="0" w:space="0" w:color="auto"/>
        <w:bottom w:val="none" w:sz="0" w:space="0" w:color="auto"/>
        <w:right w:val="none" w:sz="0" w:space="0" w:color="auto"/>
      </w:divBdr>
    </w:div>
    <w:div w:id="1304387170">
      <w:bodyDiv w:val="1"/>
      <w:marLeft w:val="0"/>
      <w:marRight w:val="0"/>
      <w:marTop w:val="0"/>
      <w:marBottom w:val="0"/>
      <w:divBdr>
        <w:top w:val="none" w:sz="0" w:space="0" w:color="auto"/>
        <w:left w:val="none" w:sz="0" w:space="0" w:color="auto"/>
        <w:bottom w:val="none" w:sz="0" w:space="0" w:color="auto"/>
        <w:right w:val="none" w:sz="0" w:space="0" w:color="auto"/>
      </w:divBdr>
    </w:div>
    <w:div w:id="1309482888">
      <w:bodyDiv w:val="1"/>
      <w:marLeft w:val="0"/>
      <w:marRight w:val="0"/>
      <w:marTop w:val="0"/>
      <w:marBottom w:val="0"/>
      <w:divBdr>
        <w:top w:val="none" w:sz="0" w:space="0" w:color="auto"/>
        <w:left w:val="none" w:sz="0" w:space="0" w:color="auto"/>
        <w:bottom w:val="none" w:sz="0" w:space="0" w:color="auto"/>
        <w:right w:val="none" w:sz="0" w:space="0" w:color="auto"/>
      </w:divBdr>
    </w:div>
    <w:div w:id="1309627308">
      <w:bodyDiv w:val="1"/>
      <w:marLeft w:val="0"/>
      <w:marRight w:val="0"/>
      <w:marTop w:val="0"/>
      <w:marBottom w:val="0"/>
      <w:divBdr>
        <w:top w:val="none" w:sz="0" w:space="0" w:color="auto"/>
        <w:left w:val="none" w:sz="0" w:space="0" w:color="auto"/>
        <w:bottom w:val="none" w:sz="0" w:space="0" w:color="auto"/>
        <w:right w:val="none" w:sz="0" w:space="0" w:color="auto"/>
      </w:divBdr>
    </w:div>
    <w:div w:id="1315598035">
      <w:bodyDiv w:val="1"/>
      <w:marLeft w:val="0"/>
      <w:marRight w:val="0"/>
      <w:marTop w:val="0"/>
      <w:marBottom w:val="0"/>
      <w:divBdr>
        <w:top w:val="none" w:sz="0" w:space="0" w:color="auto"/>
        <w:left w:val="none" w:sz="0" w:space="0" w:color="auto"/>
        <w:bottom w:val="none" w:sz="0" w:space="0" w:color="auto"/>
        <w:right w:val="none" w:sz="0" w:space="0" w:color="auto"/>
      </w:divBdr>
    </w:div>
    <w:div w:id="1316106099">
      <w:bodyDiv w:val="1"/>
      <w:marLeft w:val="0"/>
      <w:marRight w:val="0"/>
      <w:marTop w:val="0"/>
      <w:marBottom w:val="0"/>
      <w:divBdr>
        <w:top w:val="none" w:sz="0" w:space="0" w:color="auto"/>
        <w:left w:val="none" w:sz="0" w:space="0" w:color="auto"/>
        <w:bottom w:val="none" w:sz="0" w:space="0" w:color="auto"/>
        <w:right w:val="none" w:sz="0" w:space="0" w:color="auto"/>
      </w:divBdr>
    </w:div>
    <w:div w:id="1320378658">
      <w:bodyDiv w:val="1"/>
      <w:marLeft w:val="0"/>
      <w:marRight w:val="0"/>
      <w:marTop w:val="0"/>
      <w:marBottom w:val="0"/>
      <w:divBdr>
        <w:top w:val="none" w:sz="0" w:space="0" w:color="auto"/>
        <w:left w:val="none" w:sz="0" w:space="0" w:color="auto"/>
        <w:bottom w:val="none" w:sz="0" w:space="0" w:color="auto"/>
        <w:right w:val="none" w:sz="0" w:space="0" w:color="auto"/>
      </w:divBdr>
    </w:div>
    <w:div w:id="1329409055">
      <w:bodyDiv w:val="1"/>
      <w:marLeft w:val="0"/>
      <w:marRight w:val="0"/>
      <w:marTop w:val="0"/>
      <w:marBottom w:val="0"/>
      <w:divBdr>
        <w:top w:val="none" w:sz="0" w:space="0" w:color="auto"/>
        <w:left w:val="none" w:sz="0" w:space="0" w:color="auto"/>
        <w:bottom w:val="none" w:sz="0" w:space="0" w:color="auto"/>
        <w:right w:val="none" w:sz="0" w:space="0" w:color="auto"/>
      </w:divBdr>
    </w:div>
    <w:div w:id="1329863771">
      <w:bodyDiv w:val="1"/>
      <w:marLeft w:val="0"/>
      <w:marRight w:val="0"/>
      <w:marTop w:val="0"/>
      <w:marBottom w:val="0"/>
      <w:divBdr>
        <w:top w:val="none" w:sz="0" w:space="0" w:color="auto"/>
        <w:left w:val="none" w:sz="0" w:space="0" w:color="auto"/>
        <w:bottom w:val="none" w:sz="0" w:space="0" w:color="auto"/>
        <w:right w:val="none" w:sz="0" w:space="0" w:color="auto"/>
      </w:divBdr>
    </w:div>
    <w:div w:id="1333099404">
      <w:bodyDiv w:val="1"/>
      <w:marLeft w:val="0"/>
      <w:marRight w:val="0"/>
      <w:marTop w:val="0"/>
      <w:marBottom w:val="0"/>
      <w:divBdr>
        <w:top w:val="none" w:sz="0" w:space="0" w:color="auto"/>
        <w:left w:val="none" w:sz="0" w:space="0" w:color="auto"/>
        <w:bottom w:val="none" w:sz="0" w:space="0" w:color="auto"/>
        <w:right w:val="none" w:sz="0" w:space="0" w:color="auto"/>
      </w:divBdr>
    </w:div>
    <w:div w:id="1335648144">
      <w:bodyDiv w:val="1"/>
      <w:marLeft w:val="0"/>
      <w:marRight w:val="0"/>
      <w:marTop w:val="0"/>
      <w:marBottom w:val="0"/>
      <w:divBdr>
        <w:top w:val="none" w:sz="0" w:space="0" w:color="auto"/>
        <w:left w:val="none" w:sz="0" w:space="0" w:color="auto"/>
        <w:bottom w:val="none" w:sz="0" w:space="0" w:color="auto"/>
        <w:right w:val="none" w:sz="0" w:space="0" w:color="auto"/>
      </w:divBdr>
    </w:div>
    <w:div w:id="1338995662">
      <w:bodyDiv w:val="1"/>
      <w:marLeft w:val="0"/>
      <w:marRight w:val="0"/>
      <w:marTop w:val="0"/>
      <w:marBottom w:val="0"/>
      <w:divBdr>
        <w:top w:val="none" w:sz="0" w:space="0" w:color="auto"/>
        <w:left w:val="none" w:sz="0" w:space="0" w:color="auto"/>
        <w:bottom w:val="none" w:sz="0" w:space="0" w:color="auto"/>
        <w:right w:val="none" w:sz="0" w:space="0" w:color="auto"/>
      </w:divBdr>
    </w:div>
    <w:div w:id="1344362737">
      <w:bodyDiv w:val="1"/>
      <w:marLeft w:val="0"/>
      <w:marRight w:val="0"/>
      <w:marTop w:val="0"/>
      <w:marBottom w:val="0"/>
      <w:divBdr>
        <w:top w:val="none" w:sz="0" w:space="0" w:color="auto"/>
        <w:left w:val="none" w:sz="0" w:space="0" w:color="auto"/>
        <w:bottom w:val="none" w:sz="0" w:space="0" w:color="auto"/>
        <w:right w:val="none" w:sz="0" w:space="0" w:color="auto"/>
      </w:divBdr>
    </w:div>
    <w:div w:id="1345329592">
      <w:bodyDiv w:val="1"/>
      <w:marLeft w:val="0"/>
      <w:marRight w:val="0"/>
      <w:marTop w:val="0"/>
      <w:marBottom w:val="0"/>
      <w:divBdr>
        <w:top w:val="none" w:sz="0" w:space="0" w:color="auto"/>
        <w:left w:val="none" w:sz="0" w:space="0" w:color="auto"/>
        <w:bottom w:val="none" w:sz="0" w:space="0" w:color="auto"/>
        <w:right w:val="none" w:sz="0" w:space="0" w:color="auto"/>
      </w:divBdr>
    </w:div>
    <w:div w:id="1362511156">
      <w:bodyDiv w:val="1"/>
      <w:marLeft w:val="0"/>
      <w:marRight w:val="0"/>
      <w:marTop w:val="0"/>
      <w:marBottom w:val="0"/>
      <w:divBdr>
        <w:top w:val="none" w:sz="0" w:space="0" w:color="auto"/>
        <w:left w:val="none" w:sz="0" w:space="0" w:color="auto"/>
        <w:bottom w:val="none" w:sz="0" w:space="0" w:color="auto"/>
        <w:right w:val="none" w:sz="0" w:space="0" w:color="auto"/>
      </w:divBdr>
    </w:div>
    <w:div w:id="1367563230">
      <w:bodyDiv w:val="1"/>
      <w:marLeft w:val="0"/>
      <w:marRight w:val="0"/>
      <w:marTop w:val="0"/>
      <w:marBottom w:val="0"/>
      <w:divBdr>
        <w:top w:val="none" w:sz="0" w:space="0" w:color="auto"/>
        <w:left w:val="none" w:sz="0" w:space="0" w:color="auto"/>
        <w:bottom w:val="none" w:sz="0" w:space="0" w:color="auto"/>
        <w:right w:val="none" w:sz="0" w:space="0" w:color="auto"/>
      </w:divBdr>
      <w:divsChild>
        <w:div w:id="226304367">
          <w:marLeft w:val="0"/>
          <w:marRight w:val="0"/>
          <w:marTop w:val="0"/>
          <w:marBottom w:val="0"/>
          <w:divBdr>
            <w:top w:val="none" w:sz="0" w:space="0" w:color="auto"/>
            <w:left w:val="none" w:sz="0" w:space="0" w:color="auto"/>
            <w:bottom w:val="none" w:sz="0" w:space="0" w:color="auto"/>
            <w:right w:val="none" w:sz="0" w:space="0" w:color="auto"/>
          </w:divBdr>
          <w:divsChild>
            <w:div w:id="887304249">
              <w:marLeft w:val="0"/>
              <w:marRight w:val="0"/>
              <w:marTop w:val="0"/>
              <w:marBottom w:val="0"/>
              <w:divBdr>
                <w:top w:val="none" w:sz="0" w:space="0" w:color="auto"/>
                <w:left w:val="none" w:sz="0" w:space="0" w:color="auto"/>
                <w:bottom w:val="none" w:sz="0" w:space="0" w:color="auto"/>
                <w:right w:val="none" w:sz="0" w:space="0" w:color="auto"/>
              </w:divBdr>
            </w:div>
          </w:divsChild>
        </w:div>
        <w:div w:id="890115005">
          <w:marLeft w:val="0"/>
          <w:marRight w:val="0"/>
          <w:marTop w:val="0"/>
          <w:marBottom w:val="0"/>
          <w:divBdr>
            <w:top w:val="none" w:sz="0" w:space="0" w:color="auto"/>
            <w:left w:val="none" w:sz="0" w:space="0" w:color="auto"/>
            <w:bottom w:val="none" w:sz="0" w:space="0" w:color="auto"/>
            <w:right w:val="none" w:sz="0" w:space="0" w:color="auto"/>
          </w:divBdr>
        </w:div>
      </w:divsChild>
    </w:div>
    <w:div w:id="1374774067">
      <w:bodyDiv w:val="1"/>
      <w:marLeft w:val="0"/>
      <w:marRight w:val="0"/>
      <w:marTop w:val="0"/>
      <w:marBottom w:val="0"/>
      <w:divBdr>
        <w:top w:val="none" w:sz="0" w:space="0" w:color="auto"/>
        <w:left w:val="none" w:sz="0" w:space="0" w:color="auto"/>
        <w:bottom w:val="none" w:sz="0" w:space="0" w:color="auto"/>
        <w:right w:val="none" w:sz="0" w:space="0" w:color="auto"/>
      </w:divBdr>
    </w:div>
    <w:div w:id="1387297347">
      <w:bodyDiv w:val="1"/>
      <w:marLeft w:val="0"/>
      <w:marRight w:val="0"/>
      <w:marTop w:val="0"/>
      <w:marBottom w:val="0"/>
      <w:divBdr>
        <w:top w:val="none" w:sz="0" w:space="0" w:color="auto"/>
        <w:left w:val="none" w:sz="0" w:space="0" w:color="auto"/>
        <w:bottom w:val="none" w:sz="0" w:space="0" w:color="auto"/>
        <w:right w:val="none" w:sz="0" w:space="0" w:color="auto"/>
      </w:divBdr>
    </w:div>
    <w:div w:id="1388339117">
      <w:bodyDiv w:val="1"/>
      <w:marLeft w:val="0"/>
      <w:marRight w:val="0"/>
      <w:marTop w:val="0"/>
      <w:marBottom w:val="0"/>
      <w:divBdr>
        <w:top w:val="none" w:sz="0" w:space="0" w:color="auto"/>
        <w:left w:val="none" w:sz="0" w:space="0" w:color="auto"/>
        <w:bottom w:val="none" w:sz="0" w:space="0" w:color="auto"/>
        <w:right w:val="none" w:sz="0" w:space="0" w:color="auto"/>
      </w:divBdr>
    </w:div>
    <w:div w:id="1390302136">
      <w:bodyDiv w:val="1"/>
      <w:marLeft w:val="0"/>
      <w:marRight w:val="0"/>
      <w:marTop w:val="0"/>
      <w:marBottom w:val="0"/>
      <w:divBdr>
        <w:top w:val="none" w:sz="0" w:space="0" w:color="auto"/>
        <w:left w:val="none" w:sz="0" w:space="0" w:color="auto"/>
        <w:bottom w:val="none" w:sz="0" w:space="0" w:color="auto"/>
        <w:right w:val="none" w:sz="0" w:space="0" w:color="auto"/>
      </w:divBdr>
    </w:div>
    <w:div w:id="1392727513">
      <w:bodyDiv w:val="1"/>
      <w:marLeft w:val="0"/>
      <w:marRight w:val="0"/>
      <w:marTop w:val="0"/>
      <w:marBottom w:val="0"/>
      <w:divBdr>
        <w:top w:val="none" w:sz="0" w:space="0" w:color="auto"/>
        <w:left w:val="none" w:sz="0" w:space="0" w:color="auto"/>
        <w:bottom w:val="none" w:sz="0" w:space="0" w:color="auto"/>
        <w:right w:val="none" w:sz="0" w:space="0" w:color="auto"/>
      </w:divBdr>
    </w:div>
    <w:div w:id="1398434353">
      <w:bodyDiv w:val="1"/>
      <w:marLeft w:val="0"/>
      <w:marRight w:val="0"/>
      <w:marTop w:val="0"/>
      <w:marBottom w:val="0"/>
      <w:divBdr>
        <w:top w:val="none" w:sz="0" w:space="0" w:color="auto"/>
        <w:left w:val="none" w:sz="0" w:space="0" w:color="auto"/>
        <w:bottom w:val="none" w:sz="0" w:space="0" w:color="auto"/>
        <w:right w:val="none" w:sz="0" w:space="0" w:color="auto"/>
      </w:divBdr>
    </w:div>
    <w:div w:id="1400789943">
      <w:bodyDiv w:val="1"/>
      <w:marLeft w:val="0"/>
      <w:marRight w:val="0"/>
      <w:marTop w:val="0"/>
      <w:marBottom w:val="0"/>
      <w:divBdr>
        <w:top w:val="none" w:sz="0" w:space="0" w:color="auto"/>
        <w:left w:val="none" w:sz="0" w:space="0" w:color="auto"/>
        <w:bottom w:val="none" w:sz="0" w:space="0" w:color="auto"/>
        <w:right w:val="none" w:sz="0" w:space="0" w:color="auto"/>
      </w:divBdr>
    </w:div>
    <w:div w:id="1403916767">
      <w:bodyDiv w:val="1"/>
      <w:marLeft w:val="0"/>
      <w:marRight w:val="0"/>
      <w:marTop w:val="0"/>
      <w:marBottom w:val="0"/>
      <w:divBdr>
        <w:top w:val="none" w:sz="0" w:space="0" w:color="auto"/>
        <w:left w:val="none" w:sz="0" w:space="0" w:color="auto"/>
        <w:bottom w:val="none" w:sz="0" w:space="0" w:color="auto"/>
        <w:right w:val="none" w:sz="0" w:space="0" w:color="auto"/>
      </w:divBdr>
    </w:div>
    <w:div w:id="1427727435">
      <w:bodyDiv w:val="1"/>
      <w:marLeft w:val="0"/>
      <w:marRight w:val="0"/>
      <w:marTop w:val="0"/>
      <w:marBottom w:val="0"/>
      <w:divBdr>
        <w:top w:val="none" w:sz="0" w:space="0" w:color="auto"/>
        <w:left w:val="none" w:sz="0" w:space="0" w:color="auto"/>
        <w:bottom w:val="none" w:sz="0" w:space="0" w:color="auto"/>
        <w:right w:val="none" w:sz="0" w:space="0" w:color="auto"/>
      </w:divBdr>
    </w:div>
    <w:div w:id="1443265063">
      <w:bodyDiv w:val="1"/>
      <w:marLeft w:val="0"/>
      <w:marRight w:val="0"/>
      <w:marTop w:val="0"/>
      <w:marBottom w:val="0"/>
      <w:divBdr>
        <w:top w:val="none" w:sz="0" w:space="0" w:color="auto"/>
        <w:left w:val="none" w:sz="0" w:space="0" w:color="auto"/>
        <w:bottom w:val="none" w:sz="0" w:space="0" w:color="auto"/>
        <w:right w:val="none" w:sz="0" w:space="0" w:color="auto"/>
      </w:divBdr>
    </w:div>
    <w:div w:id="1456825113">
      <w:bodyDiv w:val="1"/>
      <w:marLeft w:val="0"/>
      <w:marRight w:val="0"/>
      <w:marTop w:val="0"/>
      <w:marBottom w:val="0"/>
      <w:divBdr>
        <w:top w:val="none" w:sz="0" w:space="0" w:color="auto"/>
        <w:left w:val="none" w:sz="0" w:space="0" w:color="auto"/>
        <w:bottom w:val="none" w:sz="0" w:space="0" w:color="auto"/>
        <w:right w:val="none" w:sz="0" w:space="0" w:color="auto"/>
      </w:divBdr>
    </w:div>
    <w:div w:id="1461848595">
      <w:bodyDiv w:val="1"/>
      <w:marLeft w:val="0"/>
      <w:marRight w:val="0"/>
      <w:marTop w:val="0"/>
      <w:marBottom w:val="0"/>
      <w:divBdr>
        <w:top w:val="none" w:sz="0" w:space="0" w:color="auto"/>
        <w:left w:val="none" w:sz="0" w:space="0" w:color="auto"/>
        <w:bottom w:val="none" w:sz="0" w:space="0" w:color="auto"/>
        <w:right w:val="none" w:sz="0" w:space="0" w:color="auto"/>
      </w:divBdr>
    </w:div>
    <w:div w:id="1466317855">
      <w:bodyDiv w:val="1"/>
      <w:marLeft w:val="0"/>
      <w:marRight w:val="0"/>
      <w:marTop w:val="0"/>
      <w:marBottom w:val="0"/>
      <w:divBdr>
        <w:top w:val="none" w:sz="0" w:space="0" w:color="auto"/>
        <w:left w:val="none" w:sz="0" w:space="0" w:color="auto"/>
        <w:bottom w:val="none" w:sz="0" w:space="0" w:color="auto"/>
        <w:right w:val="none" w:sz="0" w:space="0" w:color="auto"/>
      </w:divBdr>
    </w:div>
    <w:div w:id="1483308716">
      <w:bodyDiv w:val="1"/>
      <w:marLeft w:val="0"/>
      <w:marRight w:val="0"/>
      <w:marTop w:val="0"/>
      <w:marBottom w:val="0"/>
      <w:divBdr>
        <w:top w:val="none" w:sz="0" w:space="0" w:color="auto"/>
        <w:left w:val="none" w:sz="0" w:space="0" w:color="auto"/>
        <w:bottom w:val="none" w:sz="0" w:space="0" w:color="auto"/>
        <w:right w:val="none" w:sz="0" w:space="0" w:color="auto"/>
      </w:divBdr>
    </w:div>
    <w:div w:id="1487817708">
      <w:bodyDiv w:val="1"/>
      <w:marLeft w:val="0"/>
      <w:marRight w:val="0"/>
      <w:marTop w:val="0"/>
      <w:marBottom w:val="0"/>
      <w:divBdr>
        <w:top w:val="none" w:sz="0" w:space="0" w:color="auto"/>
        <w:left w:val="none" w:sz="0" w:space="0" w:color="auto"/>
        <w:bottom w:val="none" w:sz="0" w:space="0" w:color="auto"/>
        <w:right w:val="none" w:sz="0" w:space="0" w:color="auto"/>
      </w:divBdr>
    </w:div>
    <w:div w:id="1489711551">
      <w:bodyDiv w:val="1"/>
      <w:marLeft w:val="0"/>
      <w:marRight w:val="0"/>
      <w:marTop w:val="0"/>
      <w:marBottom w:val="0"/>
      <w:divBdr>
        <w:top w:val="none" w:sz="0" w:space="0" w:color="auto"/>
        <w:left w:val="none" w:sz="0" w:space="0" w:color="auto"/>
        <w:bottom w:val="none" w:sz="0" w:space="0" w:color="auto"/>
        <w:right w:val="none" w:sz="0" w:space="0" w:color="auto"/>
      </w:divBdr>
    </w:div>
    <w:div w:id="1496073302">
      <w:bodyDiv w:val="1"/>
      <w:marLeft w:val="0"/>
      <w:marRight w:val="0"/>
      <w:marTop w:val="0"/>
      <w:marBottom w:val="0"/>
      <w:divBdr>
        <w:top w:val="none" w:sz="0" w:space="0" w:color="auto"/>
        <w:left w:val="none" w:sz="0" w:space="0" w:color="auto"/>
        <w:bottom w:val="none" w:sz="0" w:space="0" w:color="auto"/>
        <w:right w:val="none" w:sz="0" w:space="0" w:color="auto"/>
      </w:divBdr>
    </w:div>
    <w:div w:id="1502312856">
      <w:bodyDiv w:val="1"/>
      <w:marLeft w:val="0"/>
      <w:marRight w:val="0"/>
      <w:marTop w:val="0"/>
      <w:marBottom w:val="0"/>
      <w:divBdr>
        <w:top w:val="none" w:sz="0" w:space="0" w:color="auto"/>
        <w:left w:val="none" w:sz="0" w:space="0" w:color="auto"/>
        <w:bottom w:val="none" w:sz="0" w:space="0" w:color="auto"/>
        <w:right w:val="none" w:sz="0" w:space="0" w:color="auto"/>
      </w:divBdr>
    </w:div>
    <w:div w:id="1503158449">
      <w:bodyDiv w:val="1"/>
      <w:marLeft w:val="0"/>
      <w:marRight w:val="0"/>
      <w:marTop w:val="0"/>
      <w:marBottom w:val="0"/>
      <w:divBdr>
        <w:top w:val="none" w:sz="0" w:space="0" w:color="auto"/>
        <w:left w:val="none" w:sz="0" w:space="0" w:color="auto"/>
        <w:bottom w:val="none" w:sz="0" w:space="0" w:color="auto"/>
        <w:right w:val="none" w:sz="0" w:space="0" w:color="auto"/>
      </w:divBdr>
    </w:div>
    <w:div w:id="1507793851">
      <w:bodyDiv w:val="1"/>
      <w:marLeft w:val="0"/>
      <w:marRight w:val="0"/>
      <w:marTop w:val="0"/>
      <w:marBottom w:val="0"/>
      <w:divBdr>
        <w:top w:val="none" w:sz="0" w:space="0" w:color="auto"/>
        <w:left w:val="none" w:sz="0" w:space="0" w:color="auto"/>
        <w:bottom w:val="none" w:sz="0" w:space="0" w:color="auto"/>
        <w:right w:val="none" w:sz="0" w:space="0" w:color="auto"/>
      </w:divBdr>
    </w:div>
    <w:div w:id="1530754671">
      <w:bodyDiv w:val="1"/>
      <w:marLeft w:val="0"/>
      <w:marRight w:val="0"/>
      <w:marTop w:val="0"/>
      <w:marBottom w:val="0"/>
      <w:divBdr>
        <w:top w:val="none" w:sz="0" w:space="0" w:color="auto"/>
        <w:left w:val="none" w:sz="0" w:space="0" w:color="auto"/>
        <w:bottom w:val="none" w:sz="0" w:space="0" w:color="auto"/>
        <w:right w:val="none" w:sz="0" w:space="0" w:color="auto"/>
      </w:divBdr>
    </w:div>
    <w:div w:id="1542549599">
      <w:bodyDiv w:val="1"/>
      <w:marLeft w:val="0"/>
      <w:marRight w:val="0"/>
      <w:marTop w:val="0"/>
      <w:marBottom w:val="0"/>
      <w:divBdr>
        <w:top w:val="none" w:sz="0" w:space="0" w:color="auto"/>
        <w:left w:val="none" w:sz="0" w:space="0" w:color="auto"/>
        <w:bottom w:val="none" w:sz="0" w:space="0" w:color="auto"/>
        <w:right w:val="none" w:sz="0" w:space="0" w:color="auto"/>
      </w:divBdr>
    </w:div>
    <w:div w:id="1558929229">
      <w:bodyDiv w:val="1"/>
      <w:marLeft w:val="0"/>
      <w:marRight w:val="0"/>
      <w:marTop w:val="0"/>
      <w:marBottom w:val="0"/>
      <w:divBdr>
        <w:top w:val="none" w:sz="0" w:space="0" w:color="auto"/>
        <w:left w:val="none" w:sz="0" w:space="0" w:color="auto"/>
        <w:bottom w:val="none" w:sz="0" w:space="0" w:color="auto"/>
        <w:right w:val="none" w:sz="0" w:space="0" w:color="auto"/>
      </w:divBdr>
    </w:div>
    <w:div w:id="1575622065">
      <w:bodyDiv w:val="1"/>
      <w:marLeft w:val="0"/>
      <w:marRight w:val="0"/>
      <w:marTop w:val="0"/>
      <w:marBottom w:val="0"/>
      <w:divBdr>
        <w:top w:val="none" w:sz="0" w:space="0" w:color="auto"/>
        <w:left w:val="none" w:sz="0" w:space="0" w:color="auto"/>
        <w:bottom w:val="none" w:sz="0" w:space="0" w:color="auto"/>
        <w:right w:val="none" w:sz="0" w:space="0" w:color="auto"/>
      </w:divBdr>
    </w:div>
    <w:div w:id="1594439535">
      <w:bodyDiv w:val="1"/>
      <w:marLeft w:val="0"/>
      <w:marRight w:val="0"/>
      <w:marTop w:val="0"/>
      <w:marBottom w:val="0"/>
      <w:divBdr>
        <w:top w:val="none" w:sz="0" w:space="0" w:color="auto"/>
        <w:left w:val="none" w:sz="0" w:space="0" w:color="auto"/>
        <w:bottom w:val="none" w:sz="0" w:space="0" w:color="auto"/>
        <w:right w:val="none" w:sz="0" w:space="0" w:color="auto"/>
      </w:divBdr>
    </w:div>
    <w:div w:id="1616061275">
      <w:bodyDiv w:val="1"/>
      <w:marLeft w:val="0"/>
      <w:marRight w:val="0"/>
      <w:marTop w:val="0"/>
      <w:marBottom w:val="0"/>
      <w:divBdr>
        <w:top w:val="none" w:sz="0" w:space="0" w:color="auto"/>
        <w:left w:val="none" w:sz="0" w:space="0" w:color="auto"/>
        <w:bottom w:val="none" w:sz="0" w:space="0" w:color="auto"/>
        <w:right w:val="none" w:sz="0" w:space="0" w:color="auto"/>
      </w:divBdr>
      <w:divsChild>
        <w:div w:id="1057584939">
          <w:marLeft w:val="0"/>
          <w:marRight w:val="0"/>
          <w:marTop w:val="0"/>
          <w:marBottom w:val="0"/>
          <w:divBdr>
            <w:top w:val="none" w:sz="0" w:space="0" w:color="auto"/>
            <w:left w:val="none" w:sz="0" w:space="0" w:color="auto"/>
            <w:bottom w:val="none" w:sz="0" w:space="0" w:color="auto"/>
            <w:right w:val="none" w:sz="0" w:space="0" w:color="auto"/>
          </w:divBdr>
          <w:divsChild>
            <w:div w:id="95810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8267">
      <w:bodyDiv w:val="1"/>
      <w:marLeft w:val="0"/>
      <w:marRight w:val="0"/>
      <w:marTop w:val="0"/>
      <w:marBottom w:val="0"/>
      <w:divBdr>
        <w:top w:val="none" w:sz="0" w:space="0" w:color="auto"/>
        <w:left w:val="none" w:sz="0" w:space="0" w:color="auto"/>
        <w:bottom w:val="none" w:sz="0" w:space="0" w:color="auto"/>
        <w:right w:val="none" w:sz="0" w:space="0" w:color="auto"/>
      </w:divBdr>
    </w:div>
    <w:div w:id="1634484158">
      <w:bodyDiv w:val="1"/>
      <w:marLeft w:val="0"/>
      <w:marRight w:val="0"/>
      <w:marTop w:val="0"/>
      <w:marBottom w:val="0"/>
      <w:divBdr>
        <w:top w:val="none" w:sz="0" w:space="0" w:color="auto"/>
        <w:left w:val="none" w:sz="0" w:space="0" w:color="auto"/>
        <w:bottom w:val="none" w:sz="0" w:space="0" w:color="auto"/>
        <w:right w:val="none" w:sz="0" w:space="0" w:color="auto"/>
      </w:divBdr>
    </w:div>
    <w:div w:id="1647666400">
      <w:bodyDiv w:val="1"/>
      <w:marLeft w:val="0"/>
      <w:marRight w:val="0"/>
      <w:marTop w:val="0"/>
      <w:marBottom w:val="0"/>
      <w:divBdr>
        <w:top w:val="none" w:sz="0" w:space="0" w:color="auto"/>
        <w:left w:val="none" w:sz="0" w:space="0" w:color="auto"/>
        <w:bottom w:val="none" w:sz="0" w:space="0" w:color="auto"/>
        <w:right w:val="none" w:sz="0" w:space="0" w:color="auto"/>
      </w:divBdr>
    </w:div>
    <w:div w:id="1658220305">
      <w:bodyDiv w:val="1"/>
      <w:marLeft w:val="0"/>
      <w:marRight w:val="0"/>
      <w:marTop w:val="0"/>
      <w:marBottom w:val="0"/>
      <w:divBdr>
        <w:top w:val="none" w:sz="0" w:space="0" w:color="auto"/>
        <w:left w:val="none" w:sz="0" w:space="0" w:color="auto"/>
        <w:bottom w:val="none" w:sz="0" w:space="0" w:color="auto"/>
        <w:right w:val="none" w:sz="0" w:space="0" w:color="auto"/>
      </w:divBdr>
      <w:divsChild>
        <w:div w:id="1018388976">
          <w:marLeft w:val="0"/>
          <w:marRight w:val="0"/>
          <w:marTop w:val="0"/>
          <w:marBottom w:val="0"/>
          <w:divBdr>
            <w:top w:val="none" w:sz="0" w:space="0" w:color="auto"/>
            <w:left w:val="none" w:sz="0" w:space="0" w:color="auto"/>
            <w:bottom w:val="none" w:sz="0" w:space="0" w:color="auto"/>
            <w:right w:val="none" w:sz="0" w:space="0" w:color="auto"/>
          </w:divBdr>
          <w:divsChild>
            <w:div w:id="15547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1728">
      <w:bodyDiv w:val="1"/>
      <w:marLeft w:val="0"/>
      <w:marRight w:val="0"/>
      <w:marTop w:val="0"/>
      <w:marBottom w:val="0"/>
      <w:divBdr>
        <w:top w:val="none" w:sz="0" w:space="0" w:color="auto"/>
        <w:left w:val="none" w:sz="0" w:space="0" w:color="auto"/>
        <w:bottom w:val="none" w:sz="0" w:space="0" w:color="auto"/>
        <w:right w:val="none" w:sz="0" w:space="0" w:color="auto"/>
      </w:divBdr>
    </w:div>
    <w:div w:id="1664772379">
      <w:bodyDiv w:val="1"/>
      <w:marLeft w:val="0"/>
      <w:marRight w:val="0"/>
      <w:marTop w:val="0"/>
      <w:marBottom w:val="0"/>
      <w:divBdr>
        <w:top w:val="none" w:sz="0" w:space="0" w:color="auto"/>
        <w:left w:val="none" w:sz="0" w:space="0" w:color="auto"/>
        <w:bottom w:val="none" w:sz="0" w:space="0" w:color="auto"/>
        <w:right w:val="none" w:sz="0" w:space="0" w:color="auto"/>
      </w:divBdr>
    </w:div>
    <w:div w:id="1667634090">
      <w:bodyDiv w:val="1"/>
      <w:marLeft w:val="0"/>
      <w:marRight w:val="0"/>
      <w:marTop w:val="0"/>
      <w:marBottom w:val="0"/>
      <w:divBdr>
        <w:top w:val="none" w:sz="0" w:space="0" w:color="auto"/>
        <w:left w:val="none" w:sz="0" w:space="0" w:color="auto"/>
        <w:bottom w:val="none" w:sz="0" w:space="0" w:color="auto"/>
        <w:right w:val="none" w:sz="0" w:space="0" w:color="auto"/>
      </w:divBdr>
    </w:div>
    <w:div w:id="1671719023">
      <w:bodyDiv w:val="1"/>
      <w:marLeft w:val="0"/>
      <w:marRight w:val="0"/>
      <w:marTop w:val="0"/>
      <w:marBottom w:val="0"/>
      <w:divBdr>
        <w:top w:val="none" w:sz="0" w:space="0" w:color="auto"/>
        <w:left w:val="none" w:sz="0" w:space="0" w:color="auto"/>
        <w:bottom w:val="none" w:sz="0" w:space="0" w:color="auto"/>
        <w:right w:val="none" w:sz="0" w:space="0" w:color="auto"/>
      </w:divBdr>
    </w:div>
    <w:div w:id="1672752227">
      <w:bodyDiv w:val="1"/>
      <w:marLeft w:val="0"/>
      <w:marRight w:val="0"/>
      <w:marTop w:val="0"/>
      <w:marBottom w:val="0"/>
      <w:divBdr>
        <w:top w:val="none" w:sz="0" w:space="0" w:color="auto"/>
        <w:left w:val="none" w:sz="0" w:space="0" w:color="auto"/>
        <w:bottom w:val="none" w:sz="0" w:space="0" w:color="auto"/>
        <w:right w:val="none" w:sz="0" w:space="0" w:color="auto"/>
      </w:divBdr>
    </w:div>
    <w:div w:id="1685668699">
      <w:bodyDiv w:val="1"/>
      <w:marLeft w:val="0"/>
      <w:marRight w:val="0"/>
      <w:marTop w:val="0"/>
      <w:marBottom w:val="0"/>
      <w:divBdr>
        <w:top w:val="none" w:sz="0" w:space="0" w:color="auto"/>
        <w:left w:val="none" w:sz="0" w:space="0" w:color="auto"/>
        <w:bottom w:val="none" w:sz="0" w:space="0" w:color="auto"/>
        <w:right w:val="none" w:sz="0" w:space="0" w:color="auto"/>
      </w:divBdr>
    </w:div>
    <w:div w:id="1689138065">
      <w:bodyDiv w:val="1"/>
      <w:marLeft w:val="0"/>
      <w:marRight w:val="0"/>
      <w:marTop w:val="0"/>
      <w:marBottom w:val="0"/>
      <w:divBdr>
        <w:top w:val="none" w:sz="0" w:space="0" w:color="auto"/>
        <w:left w:val="none" w:sz="0" w:space="0" w:color="auto"/>
        <w:bottom w:val="none" w:sz="0" w:space="0" w:color="auto"/>
        <w:right w:val="none" w:sz="0" w:space="0" w:color="auto"/>
      </w:divBdr>
    </w:div>
    <w:div w:id="1693024193">
      <w:bodyDiv w:val="1"/>
      <w:marLeft w:val="0"/>
      <w:marRight w:val="0"/>
      <w:marTop w:val="0"/>
      <w:marBottom w:val="0"/>
      <w:divBdr>
        <w:top w:val="none" w:sz="0" w:space="0" w:color="auto"/>
        <w:left w:val="none" w:sz="0" w:space="0" w:color="auto"/>
        <w:bottom w:val="none" w:sz="0" w:space="0" w:color="auto"/>
        <w:right w:val="none" w:sz="0" w:space="0" w:color="auto"/>
      </w:divBdr>
    </w:div>
    <w:div w:id="1696347032">
      <w:bodyDiv w:val="1"/>
      <w:marLeft w:val="0"/>
      <w:marRight w:val="0"/>
      <w:marTop w:val="0"/>
      <w:marBottom w:val="0"/>
      <w:divBdr>
        <w:top w:val="none" w:sz="0" w:space="0" w:color="auto"/>
        <w:left w:val="none" w:sz="0" w:space="0" w:color="auto"/>
        <w:bottom w:val="none" w:sz="0" w:space="0" w:color="auto"/>
        <w:right w:val="none" w:sz="0" w:space="0" w:color="auto"/>
      </w:divBdr>
    </w:div>
    <w:div w:id="1706446118">
      <w:bodyDiv w:val="1"/>
      <w:marLeft w:val="0"/>
      <w:marRight w:val="0"/>
      <w:marTop w:val="0"/>
      <w:marBottom w:val="0"/>
      <w:divBdr>
        <w:top w:val="none" w:sz="0" w:space="0" w:color="auto"/>
        <w:left w:val="none" w:sz="0" w:space="0" w:color="auto"/>
        <w:bottom w:val="none" w:sz="0" w:space="0" w:color="auto"/>
        <w:right w:val="none" w:sz="0" w:space="0" w:color="auto"/>
      </w:divBdr>
    </w:div>
    <w:div w:id="1712925530">
      <w:bodyDiv w:val="1"/>
      <w:marLeft w:val="0"/>
      <w:marRight w:val="0"/>
      <w:marTop w:val="0"/>
      <w:marBottom w:val="0"/>
      <w:divBdr>
        <w:top w:val="none" w:sz="0" w:space="0" w:color="auto"/>
        <w:left w:val="none" w:sz="0" w:space="0" w:color="auto"/>
        <w:bottom w:val="none" w:sz="0" w:space="0" w:color="auto"/>
        <w:right w:val="none" w:sz="0" w:space="0" w:color="auto"/>
      </w:divBdr>
    </w:div>
    <w:div w:id="1720544167">
      <w:bodyDiv w:val="1"/>
      <w:marLeft w:val="0"/>
      <w:marRight w:val="0"/>
      <w:marTop w:val="0"/>
      <w:marBottom w:val="0"/>
      <w:divBdr>
        <w:top w:val="none" w:sz="0" w:space="0" w:color="auto"/>
        <w:left w:val="none" w:sz="0" w:space="0" w:color="auto"/>
        <w:bottom w:val="none" w:sz="0" w:space="0" w:color="auto"/>
        <w:right w:val="none" w:sz="0" w:space="0" w:color="auto"/>
      </w:divBdr>
    </w:div>
    <w:div w:id="1738631424">
      <w:bodyDiv w:val="1"/>
      <w:marLeft w:val="0"/>
      <w:marRight w:val="0"/>
      <w:marTop w:val="0"/>
      <w:marBottom w:val="0"/>
      <w:divBdr>
        <w:top w:val="none" w:sz="0" w:space="0" w:color="auto"/>
        <w:left w:val="none" w:sz="0" w:space="0" w:color="auto"/>
        <w:bottom w:val="none" w:sz="0" w:space="0" w:color="auto"/>
        <w:right w:val="none" w:sz="0" w:space="0" w:color="auto"/>
      </w:divBdr>
    </w:div>
    <w:div w:id="1765952853">
      <w:bodyDiv w:val="1"/>
      <w:marLeft w:val="0"/>
      <w:marRight w:val="0"/>
      <w:marTop w:val="0"/>
      <w:marBottom w:val="0"/>
      <w:divBdr>
        <w:top w:val="none" w:sz="0" w:space="0" w:color="auto"/>
        <w:left w:val="none" w:sz="0" w:space="0" w:color="auto"/>
        <w:bottom w:val="none" w:sz="0" w:space="0" w:color="auto"/>
        <w:right w:val="none" w:sz="0" w:space="0" w:color="auto"/>
      </w:divBdr>
    </w:div>
    <w:div w:id="1780366593">
      <w:bodyDiv w:val="1"/>
      <w:marLeft w:val="0"/>
      <w:marRight w:val="0"/>
      <w:marTop w:val="0"/>
      <w:marBottom w:val="0"/>
      <w:divBdr>
        <w:top w:val="none" w:sz="0" w:space="0" w:color="auto"/>
        <w:left w:val="none" w:sz="0" w:space="0" w:color="auto"/>
        <w:bottom w:val="none" w:sz="0" w:space="0" w:color="auto"/>
        <w:right w:val="none" w:sz="0" w:space="0" w:color="auto"/>
      </w:divBdr>
    </w:div>
    <w:div w:id="1788741115">
      <w:bodyDiv w:val="1"/>
      <w:marLeft w:val="0"/>
      <w:marRight w:val="0"/>
      <w:marTop w:val="0"/>
      <w:marBottom w:val="0"/>
      <w:divBdr>
        <w:top w:val="none" w:sz="0" w:space="0" w:color="auto"/>
        <w:left w:val="none" w:sz="0" w:space="0" w:color="auto"/>
        <w:bottom w:val="none" w:sz="0" w:space="0" w:color="auto"/>
        <w:right w:val="none" w:sz="0" w:space="0" w:color="auto"/>
      </w:divBdr>
    </w:div>
    <w:div w:id="1792168883">
      <w:bodyDiv w:val="1"/>
      <w:marLeft w:val="0"/>
      <w:marRight w:val="0"/>
      <w:marTop w:val="0"/>
      <w:marBottom w:val="0"/>
      <w:divBdr>
        <w:top w:val="none" w:sz="0" w:space="0" w:color="auto"/>
        <w:left w:val="none" w:sz="0" w:space="0" w:color="auto"/>
        <w:bottom w:val="none" w:sz="0" w:space="0" w:color="auto"/>
        <w:right w:val="none" w:sz="0" w:space="0" w:color="auto"/>
      </w:divBdr>
    </w:div>
    <w:div w:id="1828089216">
      <w:bodyDiv w:val="1"/>
      <w:marLeft w:val="0"/>
      <w:marRight w:val="0"/>
      <w:marTop w:val="0"/>
      <w:marBottom w:val="0"/>
      <w:divBdr>
        <w:top w:val="none" w:sz="0" w:space="0" w:color="auto"/>
        <w:left w:val="none" w:sz="0" w:space="0" w:color="auto"/>
        <w:bottom w:val="none" w:sz="0" w:space="0" w:color="auto"/>
        <w:right w:val="none" w:sz="0" w:space="0" w:color="auto"/>
      </w:divBdr>
    </w:div>
    <w:div w:id="1842696638">
      <w:bodyDiv w:val="1"/>
      <w:marLeft w:val="0"/>
      <w:marRight w:val="0"/>
      <w:marTop w:val="0"/>
      <w:marBottom w:val="0"/>
      <w:divBdr>
        <w:top w:val="none" w:sz="0" w:space="0" w:color="auto"/>
        <w:left w:val="none" w:sz="0" w:space="0" w:color="auto"/>
        <w:bottom w:val="none" w:sz="0" w:space="0" w:color="auto"/>
        <w:right w:val="none" w:sz="0" w:space="0" w:color="auto"/>
      </w:divBdr>
    </w:div>
    <w:div w:id="1860510429">
      <w:bodyDiv w:val="1"/>
      <w:marLeft w:val="0"/>
      <w:marRight w:val="0"/>
      <w:marTop w:val="0"/>
      <w:marBottom w:val="0"/>
      <w:divBdr>
        <w:top w:val="none" w:sz="0" w:space="0" w:color="auto"/>
        <w:left w:val="none" w:sz="0" w:space="0" w:color="auto"/>
        <w:bottom w:val="none" w:sz="0" w:space="0" w:color="auto"/>
        <w:right w:val="none" w:sz="0" w:space="0" w:color="auto"/>
      </w:divBdr>
    </w:div>
    <w:div w:id="1873037240">
      <w:bodyDiv w:val="1"/>
      <w:marLeft w:val="0"/>
      <w:marRight w:val="0"/>
      <w:marTop w:val="0"/>
      <w:marBottom w:val="0"/>
      <w:divBdr>
        <w:top w:val="none" w:sz="0" w:space="0" w:color="auto"/>
        <w:left w:val="none" w:sz="0" w:space="0" w:color="auto"/>
        <w:bottom w:val="none" w:sz="0" w:space="0" w:color="auto"/>
        <w:right w:val="none" w:sz="0" w:space="0" w:color="auto"/>
      </w:divBdr>
    </w:div>
    <w:div w:id="1885678128">
      <w:bodyDiv w:val="1"/>
      <w:marLeft w:val="0"/>
      <w:marRight w:val="0"/>
      <w:marTop w:val="0"/>
      <w:marBottom w:val="0"/>
      <w:divBdr>
        <w:top w:val="none" w:sz="0" w:space="0" w:color="auto"/>
        <w:left w:val="none" w:sz="0" w:space="0" w:color="auto"/>
        <w:bottom w:val="none" w:sz="0" w:space="0" w:color="auto"/>
        <w:right w:val="none" w:sz="0" w:space="0" w:color="auto"/>
      </w:divBdr>
    </w:div>
    <w:div w:id="1886719060">
      <w:bodyDiv w:val="1"/>
      <w:marLeft w:val="0"/>
      <w:marRight w:val="0"/>
      <w:marTop w:val="0"/>
      <w:marBottom w:val="0"/>
      <w:divBdr>
        <w:top w:val="none" w:sz="0" w:space="0" w:color="auto"/>
        <w:left w:val="none" w:sz="0" w:space="0" w:color="auto"/>
        <w:bottom w:val="none" w:sz="0" w:space="0" w:color="auto"/>
        <w:right w:val="none" w:sz="0" w:space="0" w:color="auto"/>
      </w:divBdr>
    </w:div>
    <w:div w:id="1907760461">
      <w:bodyDiv w:val="1"/>
      <w:marLeft w:val="0"/>
      <w:marRight w:val="0"/>
      <w:marTop w:val="0"/>
      <w:marBottom w:val="0"/>
      <w:divBdr>
        <w:top w:val="none" w:sz="0" w:space="0" w:color="auto"/>
        <w:left w:val="none" w:sz="0" w:space="0" w:color="auto"/>
        <w:bottom w:val="none" w:sz="0" w:space="0" w:color="auto"/>
        <w:right w:val="none" w:sz="0" w:space="0" w:color="auto"/>
      </w:divBdr>
    </w:div>
    <w:div w:id="1916626091">
      <w:bodyDiv w:val="1"/>
      <w:marLeft w:val="0"/>
      <w:marRight w:val="0"/>
      <w:marTop w:val="0"/>
      <w:marBottom w:val="0"/>
      <w:divBdr>
        <w:top w:val="none" w:sz="0" w:space="0" w:color="auto"/>
        <w:left w:val="none" w:sz="0" w:space="0" w:color="auto"/>
        <w:bottom w:val="none" w:sz="0" w:space="0" w:color="auto"/>
        <w:right w:val="none" w:sz="0" w:space="0" w:color="auto"/>
      </w:divBdr>
    </w:div>
    <w:div w:id="1923025296">
      <w:bodyDiv w:val="1"/>
      <w:marLeft w:val="0"/>
      <w:marRight w:val="0"/>
      <w:marTop w:val="0"/>
      <w:marBottom w:val="0"/>
      <w:divBdr>
        <w:top w:val="none" w:sz="0" w:space="0" w:color="auto"/>
        <w:left w:val="none" w:sz="0" w:space="0" w:color="auto"/>
        <w:bottom w:val="none" w:sz="0" w:space="0" w:color="auto"/>
        <w:right w:val="none" w:sz="0" w:space="0" w:color="auto"/>
      </w:divBdr>
    </w:div>
    <w:div w:id="1925069891">
      <w:bodyDiv w:val="1"/>
      <w:marLeft w:val="0"/>
      <w:marRight w:val="0"/>
      <w:marTop w:val="0"/>
      <w:marBottom w:val="0"/>
      <w:divBdr>
        <w:top w:val="none" w:sz="0" w:space="0" w:color="auto"/>
        <w:left w:val="none" w:sz="0" w:space="0" w:color="auto"/>
        <w:bottom w:val="none" w:sz="0" w:space="0" w:color="auto"/>
        <w:right w:val="none" w:sz="0" w:space="0" w:color="auto"/>
      </w:divBdr>
    </w:div>
    <w:div w:id="1927415247">
      <w:bodyDiv w:val="1"/>
      <w:marLeft w:val="0"/>
      <w:marRight w:val="0"/>
      <w:marTop w:val="0"/>
      <w:marBottom w:val="0"/>
      <w:divBdr>
        <w:top w:val="none" w:sz="0" w:space="0" w:color="auto"/>
        <w:left w:val="none" w:sz="0" w:space="0" w:color="auto"/>
        <w:bottom w:val="none" w:sz="0" w:space="0" w:color="auto"/>
        <w:right w:val="none" w:sz="0" w:space="0" w:color="auto"/>
      </w:divBdr>
    </w:div>
    <w:div w:id="1936816514">
      <w:bodyDiv w:val="1"/>
      <w:marLeft w:val="0"/>
      <w:marRight w:val="0"/>
      <w:marTop w:val="0"/>
      <w:marBottom w:val="0"/>
      <w:divBdr>
        <w:top w:val="none" w:sz="0" w:space="0" w:color="auto"/>
        <w:left w:val="none" w:sz="0" w:space="0" w:color="auto"/>
        <w:bottom w:val="none" w:sz="0" w:space="0" w:color="auto"/>
        <w:right w:val="none" w:sz="0" w:space="0" w:color="auto"/>
      </w:divBdr>
      <w:divsChild>
        <w:div w:id="272136076">
          <w:marLeft w:val="0"/>
          <w:marRight w:val="0"/>
          <w:marTop w:val="0"/>
          <w:marBottom w:val="0"/>
          <w:divBdr>
            <w:top w:val="none" w:sz="0" w:space="0" w:color="auto"/>
            <w:left w:val="none" w:sz="0" w:space="0" w:color="auto"/>
            <w:bottom w:val="none" w:sz="0" w:space="0" w:color="auto"/>
            <w:right w:val="none" w:sz="0" w:space="0" w:color="auto"/>
          </w:divBdr>
          <w:divsChild>
            <w:div w:id="16039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8289">
      <w:bodyDiv w:val="1"/>
      <w:marLeft w:val="0"/>
      <w:marRight w:val="0"/>
      <w:marTop w:val="0"/>
      <w:marBottom w:val="0"/>
      <w:divBdr>
        <w:top w:val="none" w:sz="0" w:space="0" w:color="auto"/>
        <w:left w:val="none" w:sz="0" w:space="0" w:color="auto"/>
        <w:bottom w:val="none" w:sz="0" w:space="0" w:color="auto"/>
        <w:right w:val="none" w:sz="0" w:space="0" w:color="auto"/>
      </w:divBdr>
    </w:div>
    <w:div w:id="1950509513">
      <w:bodyDiv w:val="1"/>
      <w:marLeft w:val="0"/>
      <w:marRight w:val="0"/>
      <w:marTop w:val="0"/>
      <w:marBottom w:val="0"/>
      <w:divBdr>
        <w:top w:val="none" w:sz="0" w:space="0" w:color="auto"/>
        <w:left w:val="none" w:sz="0" w:space="0" w:color="auto"/>
        <w:bottom w:val="none" w:sz="0" w:space="0" w:color="auto"/>
        <w:right w:val="none" w:sz="0" w:space="0" w:color="auto"/>
      </w:divBdr>
    </w:div>
    <w:div w:id="1957785631">
      <w:bodyDiv w:val="1"/>
      <w:marLeft w:val="0"/>
      <w:marRight w:val="0"/>
      <w:marTop w:val="0"/>
      <w:marBottom w:val="0"/>
      <w:divBdr>
        <w:top w:val="none" w:sz="0" w:space="0" w:color="auto"/>
        <w:left w:val="none" w:sz="0" w:space="0" w:color="auto"/>
        <w:bottom w:val="none" w:sz="0" w:space="0" w:color="auto"/>
        <w:right w:val="none" w:sz="0" w:space="0" w:color="auto"/>
      </w:divBdr>
    </w:div>
    <w:div w:id="1964384671">
      <w:bodyDiv w:val="1"/>
      <w:marLeft w:val="0"/>
      <w:marRight w:val="0"/>
      <w:marTop w:val="0"/>
      <w:marBottom w:val="0"/>
      <w:divBdr>
        <w:top w:val="none" w:sz="0" w:space="0" w:color="auto"/>
        <w:left w:val="none" w:sz="0" w:space="0" w:color="auto"/>
        <w:bottom w:val="none" w:sz="0" w:space="0" w:color="auto"/>
        <w:right w:val="none" w:sz="0" w:space="0" w:color="auto"/>
      </w:divBdr>
    </w:div>
    <w:div w:id="1968851724">
      <w:bodyDiv w:val="1"/>
      <w:marLeft w:val="0"/>
      <w:marRight w:val="0"/>
      <w:marTop w:val="0"/>
      <w:marBottom w:val="0"/>
      <w:divBdr>
        <w:top w:val="none" w:sz="0" w:space="0" w:color="auto"/>
        <w:left w:val="none" w:sz="0" w:space="0" w:color="auto"/>
        <w:bottom w:val="none" w:sz="0" w:space="0" w:color="auto"/>
        <w:right w:val="none" w:sz="0" w:space="0" w:color="auto"/>
      </w:divBdr>
    </w:div>
    <w:div w:id="1969701978">
      <w:bodyDiv w:val="1"/>
      <w:marLeft w:val="0"/>
      <w:marRight w:val="0"/>
      <w:marTop w:val="0"/>
      <w:marBottom w:val="0"/>
      <w:divBdr>
        <w:top w:val="none" w:sz="0" w:space="0" w:color="auto"/>
        <w:left w:val="none" w:sz="0" w:space="0" w:color="auto"/>
        <w:bottom w:val="none" w:sz="0" w:space="0" w:color="auto"/>
        <w:right w:val="none" w:sz="0" w:space="0" w:color="auto"/>
      </w:divBdr>
    </w:div>
    <w:div w:id="1977947989">
      <w:bodyDiv w:val="1"/>
      <w:marLeft w:val="0"/>
      <w:marRight w:val="0"/>
      <w:marTop w:val="0"/>
      <w:marBottom w:val="0"/>
      <w:divBdr>
        <w:top w:val="none" w:sz="0" w:space="0" w:color="auto"/>
        <w:left w:val="none" w:sz="0" w:space="0" w:color="auto"/>
        <w:bottom w:val="none" w:sz="0" w:space="0" w:color="auto"/>
        <w:right w:val="none" w:sz="0" w:space="0" w:color="auto"/>
      </w:divBdr>
    </w:div>
    <w:div w:id="1978875756">
      <w:bodyDiv w:val="1"/>
      <w:marLeft w:val="0"/>
      <w:marRight w:val="0"/>
      <w:marTop w:val="0"/>
      <w:marBottom w:val="0"/>
      <w:divBdr>
        <w:top w:val="none" w:sz="0" w:space="0" w:color="auto"/>
        <w:left w:val="none" w:sz="0" w:space="0" w:color="auto"/>
        <w:bottom w:val="none" w:sz="0" w:space="0" w:color="auto"/>
        <w:right w:val="none" w:sz="0" w:space="0" w:color="auto"/>
      </w:divBdr>
    </w:div>
    <w:div w:id="1979453310">
      <w:bodyDiv w:val="1"/>
      <w:marLeft w:val="0"/>
      <w:marRight w:val="0"/>
      <w:marTop w:val="0"/>
      <w:marBottom w:val="0"/>
      <w:divBdr>
        <w:top w:val="none" w:sz="0" w:space="0" w:color="auto"/>
        <w:left w:val="none" w:sz="0" w:space="0" w:color="auto"/>
        <w:bottom w:val="none" w:sz="0" w:space="0" w:color="auto"/>
        <w:right w:val="none" w:sz="0" w:space="0" w:color="auto"/>
      </w:divBdr>
    </w:div>
    <w:div w:id="1990285896">
      <w:bodyDiv w:val="1"/>
      <w:marLeft w:val="0"/>
      <w:marRight w:val="0"/>
      <w:marTop w:val="0"/>
      <w:marBottom w:val="0"/>
      <w:divBdr>
        <w:top w:val="none" w:sz="0" w:space="0" w:color="auto"/>
        <w:left w:val="none" w:sz="0" w:space="0" w:color="auto"/>
        <w:bottom w:val="none" w:sz="0" w:space="0" w:color="auto"/>
        <w:right w:val="none" w:sz="0" w:space="0" w:color="auto"/>
      </w:divBdr>
    </w:div>
    <w:div w:id="1997802701">
      <w:bodyDiv w:val="1"/>
      <w:marLeft w:val="0"/>
      <w:marRight w:val="0"/>
      <w:marTop w:val="0"/>
      <w:marBottom w:val="0"/>
      <w:divBdr>
        <w:top w:val="none" w:sz="0" w:space="0" w:color="auto"/>
        <w:left w:val="none" w:sz="0" w:space="0" w:color="auto"/>
        <w:bottom w:val="none" w:sz="0" w:space="0" w:color="auto"/>
        <w:right w:val="none" w:sz="0" w:space="0" w:color="auto"/>
      </w:divBdr>
    </w:div>
    <w:div w:id="2001351903">
      <w:bodyDiv w:val="1"/>
      <w:marLeft w:val="0"/>
      <w:marRight w:val="0"/>
      <w:marTop w:val="0"/>
      <w:marBottom w:val="0"/>
      <w:divBdr>
        <w:top w:val="none" w:sz="0" w:space="0" w:color="auto"/>
        <w:left w:val="none" w:sz="0" w:space="0" w:color="auto"/>
        <w:bottom w:val="none" w:sz="0" w:space="0" w:color="auto"/>
        <w:right w:val="none" w:sz="0" w:space="0" w:color="auto"/>
      </w:divBdr>
    </w:div>
    <w:div w:id="2004696946">
      <w:bodyDiv w:val="1"/>
      <w:marLeft w:val="0"/>
      <w:marRight w:val="0"/>
      <w:marTop w:val="0"/>
      <w:marBottom w:val="0"/>
      <w:divBdr>
        <w:top w:val="none" w:sz="0" w:space="0" w:color="auto"/>
        <w:left w:val="none" w:sz="0" w:space="0" w:color="auto"/>
        <w:bottom w:val="none" w:sz="0" w:space="0" w:color="auto"/>
        <w:right w:val="none" w:sz="0" w:space="0" w:color="auto"/>
      </w:divBdr>
    </w:div>
    <w:div w:id="2012026561">
      <w:bodyDiv w:val="1"/>
      <w:marLeft w:val="0"/>
      <w:marRight w:val="0"/>
      <w:marTop w:val="0"/>
      <w:marBottom w:val="0"/>
      <w:divBdr>
        <w:top w:val="none" w:sz="0" w:space="0" w:color="auto"/>
        <w:left w:val="none" w:sz="0" w:space="0" w:color="auto"/>
        <w:bottom w:val="none" w:sz="0" w:space="0" w:color="auto"/>
        <w:right w:val="none" w:sz="0" w:space="0" w:color="auto"/>
      </w:divBdr>
    </w:div>
    <w:div w:id="2018456928">
      <w:bodyDiv w:val="1"/>
      <w:marLeft w:val="0"/>
      <w:marRight w:val="0"/>
      <w:marTop w:val="0"/>
      <w:marBottom w:val="0"/>
      <w:divBdr>
        <w:top w:val="none" w:sz="0" w:space="0" w:color="auto"/>
        <w:left w:val="none" w:sz="0" w:space="0" w:color="auto"/>
        <w:bottom w:val="none" w:sz="0" w:space="0" w:color="auto"/>
        <w:right w:val="none" w:sz="0" w:space="0" w:color="auto"/>
      </w:divBdr>
    </w:div>
    <w:div w:id="2031292057">
      <w:bodyDiv w:val="1"/>
      <w:marLeft w:val="0"/>
      <w:marRight w:val="0"/>
      <w:marTop w:val="0"/>
      <w:marBottom w:val="0"/>
      <w:divBdr>
        <w:top w:val="none" w:sz="0" w:space="0" w:color="auto"/>
        <w:left w:val="none" w:sz="0" w:space="0" w:color="auto"/>
        <w:bottom w:val="none" w:sz="0" w:space="0" w:color="auto"/>
        <w:right w:val="none" w:sz="0" w:space="0" w:color="auto"/>
      </w:divBdr>
    </w:div>
    <w:div w:id="2042633937">
      <w:bodyDiv w:val="1"/>
      <w:marLeft w:val="0"/>
      <w:marRight w:val="0"/>
      <w:marTop w:val="0"/>
      <w:marBottom w:val="0"/>
      <w:divBdr>
        <w:top w:val="none" w:sz="0" w:space="0" w:color="auto"/>
        <w:left w:val="none" w:sz="0" w:space="0" w:color="auto"/>
        <w:bottom w:val="none" w:sz="0" w:space="0" w:color="auto"/>
        <w:right w:val="none" w:sz="0" w:space="0" w:color="auto"/>
      </w:divBdr>
    </w:div>
    <w:div w:id="2048097827">
      <w:bodyDiv w:val="1"/>
      <w:marLeft w:val="0"/>
      <w:marRight w:val="0"/>
      <w:marTop w:val="0"/>
      <w:marBottom w:val="0"/>
      <w:divBdr>
        <w:top w:val="none" w:sz="0" w:space="0" w:color="auto"/>
        <w:left w:val="none" w:sz="0" w:space="0" w:color="auto"/>
        <w:bottom w:val="none" w:sz="0" w:space="0" w:color="auto"/>
        <w:right w:val="none" w:sz="0" w:space="0" w:color="auto"/>
      </w:divBdr>
    </w:div>
    <w:div w:id="2049377014">
      <w:bodyDiv w:val="1"/>
      <w:marLeft w:val="0"/>
      <w:marRight w:val="0"/>
      <w:marTop w:val="0"/>
      <w:marBottom w:val="0"/>
      <w:divBdr>
        <w:top w:val="none" w:sz="0" w:space="0" w:color="auto"/>
        <w:left w:val="none" w:sz="0" w:space="0" w:color="auto"/>
        <w:bottom w:val="none" w:sz="0" w:space="0" w:color="auto"/>
        <w:right w:val="none" w:sz="0" w:space="0" w:color="auto"/>
      </w:divBdr>
    </w:div>
    <w:div w:id="2050105828">
      <w:bodyDiv w:val="1"/>
      <w:marLeft w:val="0"/>
      <w:marRight w:val="0"/>
      <w:marTop w:val="0"/>
      <w:marBottom w:val="0"/>
      <w:divBdr>
        <w:top w:val="none" w:sz="0" w:space="0" w:color="auto"/>
        <w:left w:val="none" w:sz="0" w:space="0" w:color="auto"/>
        <w:bottom w:val="none" w:sz="0" w:space="0" w:color="auto"/>
        <w:right w:val="none" w:sz="0" w:space="0" w:color="auto"/>
      </w:divBdr>
    </w:div>
    <w:div w:id="2062554162">
      <w:bodyDiv w:val="1"/>
      <w:marLeft w:val="0"/>
      <w:marRight w:val="0"/>
      <w:marTop w:val="0"/>
      <w:marBottom w:val="0"/>
      <w:divBdr>
        <w:top w:val="none" w:sz="0" w:space="0" w:color="auto"/>
        <w:left w:val="none" w:sz="0" w:space="0" w:color="auto"/>
        <w:bottom w:val="none" w:sz="0" w:space="0" w:color="auto"/>
        <w:right w:val="none" w:sz="0" w:space="0" w:color="auto"/>
      </w:divBdr>
    </w:div>
    <w:div w:id="2062745737">
      <w:bodyDiv w:val="1"/>
      <w:marLeft w:val="0"/>
      <w:marRight w:val="0"/>
      <w:marTop w:val="0"/>
      <w:marBottom w:val="0"/>
      <w:divBdr>
        <w:top w:val="none" w:sz="0" w:space="0" w:color="auto"/>
        <w:left w:val="none" w:sz="0" w:space="0" w:color="auto"/>
        <w:bottom w:val="none" w:sz="0" w:space="0" w:color="auto"/>
        <w:right w:val="none" w:sz="0" w:space="0" w:color="auto"/>
      </w:divBdr>
    </w:div>
    <w:div w:id="2085371703">
      <w:bodyDiv w:val="1"/>
      <w:marLeft w:val="0"/>
      <w:marRight w:val="0"/>
      <w:marTop w:val="0"/>
      <w:marBottom w:val="0"/>
      <w:divBdr>
        <w:top w:val="none" w:sz="0" w:space="0" w:color="auto"/>
        <w:left w:val="none" w:sz="0" w:space="0" w:color="auto"/>
        <w:bottom w:val="none" w:sz="0" w:space="0" w:color="auto"/>
        <w:right w:val="none" w:sz="0" w:space="0" w:color="auto"/>
      </w:divBdr>
    </w:div>
    <w:div w:id="2085684729">
      <w:bodyDiv w:val="1"/>
      <w:marLeft w:val="0"/>
      <w:marRight w:val="0"/>
      <w:marTop w:val="0"/>
      <w:marBottom w:val="0"/>
      <w:divBdr>
        <w:top w:val="none" w:sz="0" w:space="0" w:color="auto"/>
        <w:left w:val="none" w:sz="0" w:space="0" w:color="auto"/>
        <w:bottom w:val="none" w:sz="0" w:space="0" w:color="auto"/>
        <w:right w:val="none" w:sz="0" w:space="0" w:color="auto"/>
      </w:divBdr>
    </w:div>
    <w:div w:id="2097481742">
      <w:bodyDiv w:val="1"/>
      <w:marLeft w:val="0"/>
      <w:marRight w:val="0"/>
      <w:marTop w:val="0"/>
      <w:marBottom w:val="0"/>
      <w:divBdr>
        <w:top w:val="none" w:sz="0" w:space="0" w:color="auto"/>
        <w:left w:val="none" w:sz="0" w:space="0" w:color="auto"/>
        <w:bottom w:val="none" w:sz="0" w:space="0" w:color="auto"/>
        <w:right w:val="none" w:sz="0" w:space="0" w:color="auto"/>
      </w:divBdr>
    </w:div>
    <w:div w:id="2097898937">
      <w:bodyDiv w:val="1"/>
      <w:marLeft w:val="0"/>
      <w:marRight w:val="0"/>
      <w:marTop w:val="0"/>
      <w:marBottom w:val="0"/>
      <w:divBdr>
        <w:top w:val="none" w:sz="0" w:space="0" w:color="auto"/>
        <w:left w:val="none" w:sz="0" w:space="0" w:color="auto"/>
        <w:bottom w:val="none" w:sz="0" w:space="0" w:color="auto"/>
        <w:right w:val="none" w:sz="0" w:space="0" w:color="auto"/>
      </w:divBdr>
    </w:div>
    <w:div w:id="2107723836">
      <w:bodyDiv w:val="1"/>
      <w:marLeft w:val="0"/>
      <w:marRight w:val="0"/>
      <w:marTop w:val="0"/>
      <w:marBottom w:val="0"/>
      <w:divBdr>
        <w:top w:val="none" w:sz="0" w:space="0" w:color="auto"/>
        <w:left w:val="none" w:sz="0" w:space="0" w:color="auto"/>
        <w:bottom w:val="none" w:sz="0" w:space="0" w:color="auto"/>
        <w:right w:val="none" w:sz="0" w:space="0" w:color="auto"/>
      </w:divBdr>
      <w:divsChild>
        <w:div w:id="692728895">
          <w:marLeft w:val="0"/>
          <w:marRight w:val="0"/>
          <w:marTop w:val="0"/>
          <w:marBottom w:val="0"/>
          <w:divBdr>
            <w:top w:val="single" w:sz="2" w:space="0" w:color="000000"/>
            <w:left w:val="single" w:sz="2" w:space="0" w:color="000000"/>
            <w:bottom w:val="single" w:sz="2" w:space="0" w:color="000000"/>
            <w:right w:val="single" w:sz="2" w:space="0" w:color="000000"/>
          </w:divBdr>
        </w:div>
        <w:div w:id="17068269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12356667">
      <w:bodyDiv w:val="1"/>
      <w:marLeft w:val="0"/>
      <w:marRight w:val="0"/>
      <w:marTop w:val="0"/>
      <w:marBottom w:val="0"/>
      <w:divBdr>
        <w:top w:val="none" w:sz="0" w:space="0" w:color="auto"/>
        <w:left w:val="none" w:sz="0" w:space="0" w:color="auto"/>
        <w:bottom w:val="none" w:sz="0" w:space="0" w:color="auto"/>
        <w:right w:val="none" w:sz="0" w:space="0" w:color="auto"/>
      </w:divBdr>
    </w:div>
    <w:div w:id="2114477557">
      <w:bodyDiv w:val="1"/>
      <w:marLeft w:val="0"/>
      <w:marRight w:val="0"/>
      <w:marTop w:val="0"/>
      <w:marBottom w:val="0"/>
      <w:divBdr>
        <w:top w:val="none" w:sz="0" w:space="0" w:color="auto"/>
        <w:left w:val="none" w:sz="0" w:space="0" w:color="auto"/>
        <w:bottom w:val="none" w:sz="0" w:space="0" w:color="auto"/>
        <w:right w:val="none" w:sz="0" w:space="0" w:color="auto"/>
      </w:divBdr>
    </w:div>
    <w:div w:id="2117019173">
      <w:bodyDiv w:val="1"/>
      <w:marLeft w:val="0"/>
      <w:marRight w:val="0"/>
      <w:marTop w:val="0"/>
      <w:marBottom w:val="0"/>
      <w:divBdr>
        <w:top w:val="none" w:sz="0" w:space="0" w:color="auto"/>
        <w:left w:val="none" w:sz="0" w:space="0" w:color="auto"/>
        <w:bottom w:val="none" w:sz="0" w:space="0" w:color="auto"/>
        <w:right w:val="none" w:sz="0" w:space="0" w:color="auto"/>
      </w:divBdr>
    </w:div>
    <w:div w:id="2120485687">
      <w:bodyDiv w:val="1"/>
      <w:marLeft w:val="0"/>
      <w:marRight w:val="0"/>
      <w:marTop w:val="0"/>
      <w:marBottom w:val="0"/>
      <w:divBdr>
        <w:top w:val="none" w:sz="0" w:space="0" w:color="auto"/>
        <w:left w:val="none" w:sz="0" w:space="0" w:color="auto"/>
        <w:bottom w:val="none" w:sz="0" w:space="0" w:color="auto"/>
        <w:right w:val="none" w:sz="0" w:space="0" w:color="auto"/>
      </w:divBdr>
    </w:div>
    <w:div w:id="2123527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dicialwatch.org/document-archive/jw-v-doj-hillary-clinton-302s-complaint-02046/" TargetMode="External"/><Relationship Id="rId18" Type="http://schemas.openxmlformats.org/officeDocument/2006/relationships/hyperlink" Target="https://www.judicialwatch.org/press-releases/judicial-watch-benghazi-documents-point-white-house-misleading-talking-points/" TargetMode="External"/><Relationship Id="rId26" Type="http://schemas.openxmlformats.org/officeDocument/2006/relationships/hyperlink" Target="https://www.judicialwatch.org/documents/hunter-biden-travel-june-2020-foia/" TargetMode="External"/><Relationship Id="rId39" Type="http://schemas.openxmlformats.org/officeDocument/2006/relationships/hyperlink" Target="https://www.judicialwatch.org/documents/jw-v-hhs-humanized-mice-fda-prod-2-00876-pgs-26-28/" TargetMode="External"/><Relationship Id="rId3" Type="http://schemas.openxmlformats.org/officeDocument/2006/relationships/customXml" Target="../customXml/item3.xml"/><Relationship Id="rId21" Type="http://schemas.openxmlformats.org/officeDocument/2006/relationships/hyperlink" Target="https://www.judicialwatch.org/documents/jw-v-doj-midyear-june-2020-prod-02046-pgs-23-24/" TargetMode="External"/><Relationship Id="rId34" Type="http://schemas.openxmlformats.org/officeDocument/2006/relationships/hyperlink" Target="https://www.law.cornell.edu/uscode/text/42/289g-2" TargetMode="External"/><Relationship Id="rId42" Type="http://schemas.openxmlformats.org/officeDocument/2006/relationships/hyperlink" Target="https://www.judicialwatch.org/documents/jw-v-hhs-humanized-mice-fda-prod-2-00876-pgs-31-33/"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judicialwatch.org/documents/jw-v-doj-midyear-june-2020-prod-02046/" TargetMode="External"/><Relationship Id="rId17" Type="http://schemas.openxmlformats.org/officeDocument/2006/relationships/hyperlink" Target="https://www.judicialwatch.org/documents/jw-v-doj-midyear-june-2020-prod-02046-pgs-33-67/" TargetMode="External"/><Relationship Id="rId25" Type="http://schemas.openxmlformats.org/officeDocument/2006/relationships/hyperlink" Target="https://www.judicialwatch.org/documents/jw-v-doj-midyear-june-2020-prod-02046-pg-78/" TargetMode="External"/><Relationship Id="rId33" Type="http://schemas.openxmlformats.org/officeDocument/2006/relationships/hyperlink" Target="https://www.grassley.senate.gov/news/news-releases/grassley-refers-planned-parenthood-fetal-tissue-procurement-organizations-fbi" TargetMode="External"/><Relationship Id="rId38" Type="http://schemas.openxmlformats.org/officeDocument/2006/relationships/hyperlink" Target="https://www.judicialwatch.org/documents/jw-v-hhs-humanized-mice-fda-prod-2-00876-pgs-3-6/" TargetMode="External"/><Relationship Id="rId46" Type="http://schemas.openxmlformats.org/officeDocument/2006/relationships/hyperlink" Target="https://www.ewtn.com/catholicism/library/fetal-experimentation-frankenstein-revisited-9610" TargetMode="External"/><Relationship Id="rId2" Type="http://schemas.openxmlformats.org/officeDocument/2006/relationships/customXml" Target="../customXml/item2.xml"/><Relationship Id="rId16" Type="http://schemas.openxmlformats.org/officeDocument/2006/relationships/hyperlink" Target="https://www.judicialwatch.org/documents/jw-v-doj-midyear-june-2020-prod-02046-pgs-33-67/" TargetMode="External"/><Relationship Id="rId20" Type="http://schemas.openxmlformats.org/officeDocument/2006/relationships/hyperlink" Target="http://www.linkedin.com/pub/eric-pelofsky/48/348/165" TargetMode="External"/><Relationship Id="rId29" Type="http://schemas.openxmlformats.org/officeDocument/2006/relationships/hyperlink" Target="https://www.nationalreview.com/news/burisma-consultant-with-links-to-hunter-biden-tried-to-meet-with-state-dept-official-about-troubling-events-in-ukraine/" TargetMode="External"/><Relationship Id="rId41" Type="http://schemas.openxmlformats.org/officeDocument/2006/relationships/hyperlink" Target="https://www.judicialwatch.org/documents/jw-v-hhs-humanized-mice-fda-prod-2-00876-pgs-29-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hill.com/blogs/pundits-blog/media/308940-wheres-the-outrage-over-obamas-fake-news-peddling" TargetMode="External"/><Relationship Id="rId24" Type="http://schemas.openxmlformats.org/officeDocument/2006/relationships/hyperlink" Target="https://www.dni.gov/files/NCSC/documents/Regulations/Section_811_Intelligence_Authorization_Act_FY_1995.pdf" TargetMode="External"/><Relationship Id="rId32" Type="http://schemas.openxmlformats.org/officeDocument/2006/relationships/hyperlink" Target="https://www.washingtontimes.com/news/2020/mar/26/jerry-nadler-seeks-aborted-fetal-tissue-research-b/" TargetMode="External"/><Relationship Id="rId37" Type="http://schemas.openxmlformats.org/officeDocument/2006/relationships/hyperlink" Target="https://www.judicialwatch.org/documents/jw-v-hhs-humanized-mice-fda-prod-2-00876-2/" TargetMode="External"/><Relationship Id="rId40" Type="http://schemas.openxmlformats.org/officeDocument/2006/relationships/hyperlink" Target="https://www.judicialwatch.org/documents/jw-v-hhs-humanized-mice-fda-prod-2-00876-pgs-162-165/" TargetMode="External"/><Relationship Id="rId45" Type="http://schemas.openxmlformats.org/officeDocument/2006/relationships/hyperlink" Target="https://www.judicialwatch.org/press-releases/judicial-watch-obtains-records-detailing-nih-purchases-of-aborted-fetal-parts-for-humanized-mice-testing/" TargetMode="External"/><Relationship Id="rId5" Type="http://schemas.openxmlformats.org/officeDocument/2006/relationships/numbering" Target="numbering.xml"/><Relationship Id="rId15" Type="http://schemas.openxmlformats.org/officeDocument/2006/relationships/hyperlink" Target="https://www.foxnews.com/politics/ambassador-rice-spends-sunday-reinforcing-white-house-position-that-middle-east-violence-was-spontaneous" TargetMode="External"/><Relationship Id="rId23" Type="http://schemas.openxmlformats.org/officeDocument/2006/relationships/hyperlink" Target="https://www.judicialwatch.org/documents/jw-v-doj-midyear-june-2020-prod-02046-pgs-17-18/" TargetMode="External"/><Relationship Id="rId28" Type="http://schemas.openxmlformats.org/officeDocument/2006/relationships/hyperlink" Target="https://www.nbcnews.com/politics/2020-election/biden-s-trip-china-son-hunter-2013-comes-under-new-n1061051" TargetMode="External"/><Relationship Id="rId36" Type="http://schemas.openxmlformats.org/officeDocument/2006/relationships/hyperlink" Target="https://www.judicialwatch.org/wp-content/uploads/2019/03/JW-v-HHS-Advanced-Biosciences-complaint-00876.pdf" TargetMode="External"/><Relationship Id="rId10" Type="http://schemas.openxmlformats.org/officeDocument/2006/relationships/endnotes" Target="endnotes.xml"/><Relationship Id="rId19" Type="http://schemas.openxmlformats.org/officeDocument/2006/relationships/hyperlink" Target="https://www.judicialwatch.org/document-archive/benghazi-37/" TargetMode="External"/><Relationship Id="rId31" Type="http://schemas.openxmlformats.org/officeDocument/2006/relationships/hyperlink" Target="https://www.judicialwatch.org/documents/jw-v-hhs-humanized-mice-fda-prod-2-00876/" TargetMode="External"/><Relationship Id="rId44" Type="http://schemas.openxmlformats.org/officeDocument/2006/relationships/hyperlink" Target="https://www.hhs.gov/about/news/2018/09/24/statement-from-the-department-of-health-and-human-service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dicialwatch.org/press-room/press-releases/judicial-watch-files-lawsuit-fbi-records-clinton-email-investigation-tarmac-meeting-bill-clinton-loretta-lynch/" TargetMode="External"/><Relationship Id="rId22" Type="http://schemas.openxmlformats.org/officeDocument/2006/relationships/hyperlink" Target="https://www.judicialwatch.org/documents/jw-v-doj-midyear-june-2020-prod-02046-pgs-6-8/" TargetMode="External"/><Relationship Id="rId27" Type="http://schemas.openxmlformats.org/officeDocument/2006/relationships/hyperlink" Target="https://www.foxnews.com/politics/renewed-interest-in-joe-bidens-official-trip-to-china-in-2013-with-son-hunter" TargetMode="External"/><Relationship Id="rId30" Type="http://schemas.openxmlformats.org/officeDocument/2006/relationships/hyperlink" Target="https://www.judicialwatch.org/?s=hunter%20biden&amp;category=34895" TargetMode="External"/><Relationship Id="rId35" Type="http://schemas.openxmlformats.org/officeDocument/2006/relationships/hyperlink" Target="https://www.judicialwatch.org/press-releases/judicial-watch-sues-health-and-human-services-for-documents-on-human-fetal-tissue-used-in-humanized-mice-testing/" TargetMode="External"/><Relationship Id="rId43" Type="http://schemas.openxmlformats.org/officeDocument/2006/relationships/hyperlink" Target="https://www.law.cornell.edu/uscode/text/42/289g-2"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01F07462B4534AB504CE44E645A8BA" ma:contentTypeVersion="10" ma:contentTypeDescription="Create a new document." ma:contentTypeScope="" ma:versionID="b8ab88663b62a487c3a942d6204c8f52">
  <xsd:schema xmlns:xsd="http://www.w3.org/2001/XMLSchema" xmlns:xs="http://www.w3.org/2001/XMLSchema" xmlns:p="http://schemas.microsoft.com/office/2006/metadata/properties" xmlns:ns3="05c4bf31-7508-4a1d-bc8e-cf5050bcfbef" targetNamespace="http://schemas.microsoft.com/office/2006/metadata/properties" ma:root="true" ma:fieldsID="ea5389ff43b8ec4e9ef7d9209a90be2f" ns3:_="">
    <xsd:import namespace="05c4bf31-7508-4a1d-bc8e-cf5050bcfb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4bf31-7508-4a1d-bc8e-cf5050bcf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E358-031B-4174-A34D-4B3A4E1D005D}">
  <ds:schemaRefs>
    <ds:schemaRef ds:uri="http://schemas.microsoft.com/sharepoint/v3/contenttype/forms"/>
  </ds:schemaRefs>
</ds:datastoreItem>
</file>

<file path=customXml/itemProps2.xml><?xml version="1.0" encoding="utf-8"?>
<ds:datastoreItem xmlns:ds="http://schemas.openxmlformats.org/officeDocument/2006/customXml" ds:itemID="{F57D026C-FF44-4A49-BC7B-2729E0FFE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4bf31-7508-4a1d-bc8e-cf5050bcf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99041-1E03-4151-8AB3-6501985D73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0F724-1C54-420E-9A38-9AC42871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3811</Words>
  <Characters>21724</Characters>
  <Application>Microsoft Office Word</Application>
  <DocSecurity>0</DocSecurity>
  <Lines>181</Lines>
  <Paragraphs>50</Paragraphs>
  <ScaleCrop>false</ScaleCrop>
  <Company>Silver Hill Writers Group LLC</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Kirkpatrick</dc:creator>
  <cp:keywords/>
  <dc:description/>
  <cp:lastModifiedBy>Amelia Koehn</cp:lastModifiedBy>
  <cp:revision>4</cp:revision>
  <dcterms:created xsi:type="dcterms:W3CDTF">2020-06-26T19:11:00Z</dcterms:created>
  <dcterms:modified xsi:type="dcterms:W3CDTF">2020-06-26T19:28:00Z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0x010100CC01F07462B4534AB504CE44E645A8BA</vt:lpwstr>
  </property>
</Properties>
</file>